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B1E521" w14:textId="77777777" w:rsidR="007557E7" w:rsidRPr="006F4A8A" w:rsidRDefault="007557E7" w:rsidP="007557E7">
      <w:pPr>
        <w:ind w:left="720"/>
        <w:jc w:val="center"/>
        <w:rPr>
          <w:rFonts w:ascii="Times New Roman" w:hAnsi="Times New Roman" w:cs="Times New Roman"/>
          <w:b/>
          <w:sz w:val="22"/>
          <w:szCs w:val="22"/>
        </w:rPr>
      </w:pPr>
      <w:bookmarkStart w:id="0" w:name="_Hlk63246502"/>
      <w:r w:rsidRPr="006F4A8A">
        <w:rPr>
          <w:rFonts w:ascii="Times New Roman" w:hAnsi="Times New Roman" w:cs="Times New Roman"/>
          <w:b/>
          <w:sz w:val="22"/>
          <w:szCs w:val="22"/>
        </w:rPr>
        <w:t>TIED CONCRETE BLOCK EROSION CONTROL MAT</w:t>
      </w:r>
    </w:p>
    <w:bookmarkEnd w:id="0"/>
    <w:p w14:paraId="0EB00539" w14:textId="1C274BA2" w:rsidR="007557E7" w:rsidRPr="006F4A8A" w:rsidRDefault="007557E7" w:rsidP="007557E7">
      <w:pPr>
        <w:ind w:left="720"/>
        <w:jc w:val="center"/>
        <w:rPr>
          <w:rFonts w:ascii="Times New Roman" w:hAnsi="Times New Roman" w:cs="Times New Roman"/>
          <w:sz w:val="22"/>
          <w:szCs w:val="22"/>
        </w:rPr>
      </w:pPr>
      <w:r w:rsidRPr="006F4A8A">
        <w:rPr>
          <w:rFonts w:ascii="Times New Roman" w:hAnsi="Times New Roman" w:cs="Times New Roman"/>
          <w:b/>
          <w:sz w:val="22"/>
          <w:szCs w:val="22"/>
        </w:rPr>
        <w:t>SYSTEM SPECIFICATIONS - SHOREFLEX</w:t>
      </w:r>
      <w:r w:rsidR="006F4A8A" w:rsidRPr="006F4A8A">
        <w:rPr>
          <w:rFonts w:ascii="Times New Roman" w:hAnsi="Times New Roman" w:cs="Times New Roman"/>
          <w:sz w:val="22"/>
          <w:szCs w:val="22"/>
          <w:vertAlign w:val="superscript"/>
        </w:rPr>
        <w:t>®</w:t>
      </w:r>
      <w:r w:rsidR="007F07CD">
        <w:rPr>
          <w:rFonts w:ascii="Times New Roman" w:hAnsi="Times New Roman" w:cs="Times New Roman"/>
          <w:sz w:val="22"/>
          <w:szCs w:val="22"/>
          <w:vertAlign w:val="superscript"/>
        </w:rPr>
        <w:t xml:space="preserve"> </w:t>
      </w:r>
      <w:r w:rsidR="007F07CD" w:rsidRPr="007F07CD">
        <w:rPr>
          <w:rFonts w:ascii="Times New Roman" w:hAnsi="Times New Roman" w:cs="Times New Roman"/>
          <w:b/>
          <w:sz w:val="22"/>
          <w:szCs w:val="22"/>
        </w:rPr>
        <w:t>U</w:t>
      </w:r>
      <w:r w:rsidR="007F07CD">
        <w:rPr>
          <w:rFonts w:ascii="Times New Roman" w:hAnsi="Times New Roman" w:cs="Times New Roman"/>
          <w:b/>
          <w:sz w:val="22"/>
          <w:szCs w:val="22"/>
        </w:rPr>
        <w:t>LTRA</w:t>
      </w:r>
      <w:r w:rsidR="007F07CD" w:rsidRPr="007F07CD">
        <w:rPr>
          <w:rFonts w:ascii="Times New Roman" w:hAnsi="Times New Roman" w:cs="Times New Roman"/>
          <w:b/>
          <w:sz w:val="22"/>
          <w:szCs w:val="22"/>
        </w:rPr>
        <w:t xml:space="preserve"> UV</w:t>
      </w:r>
      <w:r w:rsidR="00D975C6">
        <w:rPr>
          <w:rFonts w:ascii="Times New Roman" w:hAnsi="Times New Roman" w:cs="Times New Roman"/>
          <w:b/>
          <w:sz w:val="22"/>
          <w:szCs w:val="22"/>
        </w:rPr>
        <w:t xml:space="preserve"> PRO</w:t>
      </w:r>
    </w:p>
    <w:p w14:paraId="672F21F2" w14:textId="6FB1942D" w:rsidR="007557E7" w:rsidRPr="006F4A8A" w:rsidRDefault="007557E7" w:rsidP="007557E7">
      <w:pPr>
        <w:rPr>
          <w:rFonts w:ascii="Times New Roman" w:hAnsi="Times New Roman" w:cs="Times New Roman"/>
          <w:b/>
          <w:bCs/>
          <w:sz w:val="22"/>
          <w:szCs w:val="22"/>
          <w:vertAlign w:val="superscript"/>
        </w:rPr>
      </w:pPr>
    </w:p>
    <w:p w14:paraId="0A8E7272" w14:textId="15C928B4" w:rsidR="007557E7" w:rsidRPr="006F4A8A" w:rsidRDefault="007557E7" w:rsidP="007557E7">
      <w:pPr>
        <w:rPr>
          <w:rFonts w:ascii="Times New Roman" w:hAnsi="Times New Roman" w:cs="Times New Roman"/>
          <w:b/>
          <w:bCs/>
          <w:sz w:val="22"/>
          <w:szCs w:val="22"/>
          <w:vertAlign w:val="superscript"/>
        </w:rPr>
      </w:pPr>
    </w:p>
    <w:p w14:paraId="41A23BFD" w14:textId="4139E12D" w:rsidR="00026EAB" w:rsidRPr="00E86312" w:rsidRDefault="00E86312">
      <w:pPr>
        <w:jc w:val="both"/>
        <w:rPr>
          <w:rFonts w:ascii="Times New Roman" w:hAnsi="Times New Roman" w:cs="Times New Roman"/>
          <w:sz w:val="22"/>
          <w:szCs w:val="22"/>
        </w:rPr>
      </w:pPr>
      <w:r w:rsidRPr="00E86312">
        <w:rPr>
          <w:rFonts w:ascii="Times New Roman" w:hAnsi="Times New Roman" w:cs="Times New Roman"/>
          <w:b/>
          <w:bCs/>
          <w:sz w:val="22"/>
          <w:szCs w:val="22"/>
        </w:rPr>
        <w:t>1.0</w:t>
      </w:r>
      <w:r w:rsidRPr="00E86312">
        <w:rPr>
          <w:rFonts w:ascii="Times New Roman" w:hAnsi="Times New Roman" w:cs="Times New Roman"/>
          <w:b/>
          <w:bCs/>
          <w:sz w:val="22"/>
          <w:szCs w:val="22"/>
        </w:rPr>
        <w:tab/>
      </w:r>
      <w:r w:rsidR="00026EAB" w:rsidRPr="00E86312">
        <w:rPr>
          <w:rFonts w:ascii="Times New Roman" w:hAnsi="Times New Roman" w:cs="Times New Roman"/>
          <w:b/>
          <w:bCs/>
          <w:sz w:val="22"/>
          <w:szCs w:val="22"/>
        </w:rPr>
        <w:t>S</w:t>
      </w:r>
      <w:r w:rsidR="00553152">
        <w:rPr>
          <w:rFonts w:ascii="Times New Roman" w:hAnsi="Times New Roman" w:cs="Times New Roman"/>
          <w:b/>
          <w:bCs/>
          <w:sz w:val="22"/>
          <w:szCs w:val="22"/>
        </w:rPr>
        <w:t>COPE OF WORK</w:t>
      </w:r>
    </w:p>
    <w:p w14:paraId="07E41DFF" w14:textId="77777777" w:rsidR="00026EAB" w:rsidRPr="006F4A8A" w:rsidRDefault="00026EAB">
      <w:pPr>
        <w:jc w:val="both"/>
        <w:rPr>
          <w:rFonts w:ascii="Times New Roman" w:hAnsi="Times New Roman" w:cs="Times New Roman"/>
          <w:sz w:val="22"/>
          <w:szCs w:val="22"/>
        </w:rPr>
      </w:pPr>
    </w:p>
    <w:p w14:paraId="555F853E" w14:textId="20447FA6" w:rsidR="00F12CF1" w:rsidRPr="006F4A8A" w:rsidRDefault="007557E7" w:rsidP="00E86312">
      <w:pPr>
        <w:ind w:left="720"/>
        <w:jc w:val="both"/>
        <w:rPr>
          <w:rFonts w:ascii="Times New Roman" w:hAnsi="Times New Roman" w:cs="Times New Roman"/>
          <w:sz w:val="22"/>
          <w:szCs w:val="22"/>
        </w:rPr>
      </w:pPr>
      <w:r w:rsidRPr="006F4A8A">
        <w:rPr>
          <w:rFonts w:ascii="Times New Roman" w:hAnsi="Times New Roman" w:cs="Times New Roman"/>
          <w:sz w:val="22"/>
          <w:szCs w:val="22"/>
        </w:rPr>
        <w:t xml:space="preserve">This section shall consist of the all the required work, material, and activities to ensure that the </w:t>
      </w:r>
      <w:r w:rsidR="00982D16" w:rsidRPr="006F4A8A">
        <w:rPr>
          <w:rFonts w:ascii="Times New Roman" w:hAnsi="Times New Roman" w:cs="Times New Roman"/>
          <w:sz w:val="22"/>
          <w:szCs w:val="22"/>
        </w:rPr>
        <w:t>tied concrete block mat</w:t>
      </w:r>
      <w:r w:rsidR="006F4A8A">
        <w:rPr>
          <w:rFonts w:ascii="Times New Roman" w:hAnsi="Times New Roman" w:cs="Times New Roman"/>
          <w:sz w:val="22"/>
          <w:szCs w:val="22"/>
        </w:rPr>
        <w:t>s</w:t>
      </w:r>
      <w:r w:rsidRPr="006F4A8A">
        <w:rPr>
          <w:rFonts w:ascii="Times New Roman" w:hAnsi="Times New Roman" w:cs="Times New Roman"/>
          <w:sz w:val="22"/>
          <w:szCs w:val="22"/>
        </w:rPr>
        <w:t xml:space="preserve"> are both working properly and following the intent of its original design.  </w:t>
      </w:r>
      <w:r w:rsidR="00F12CF1" w:rsidRPr="006F4A8A">
        <w:rPr>
          <w:rFonts w:ascii="Times New Roman" w:hAnsi="Times New Roman" w:cs="Times New Roman"/>
          <w:sz w:val="22"/>
          <w:szCs w:val="22"/>
        </w:rPr>
        <w:t xml:space="preserve">The contractor shall furnish all labor, materials, equipment, and incidentals required </w:t>
      </w:r>
      <w:r w:rsidR="00774326" w:rsidRPr="006F4A8A">
        <w:rPr>
          <w:rFonts w:ascii="Times New Roman" w:hAnsi="Times New Roman" w:cs="Times New Roman"/>
          <w:sz w:val="22"/>
          <w:szCs w:val="22"/>
        </w:rPr>
        <w:t xml:space="preserve">for, </w:t>
      </w:r>
      <w:r w:rsidR="00F12CF1" w:rsidRPr="006F4A8A">
        <w:rPr>
          <w:rFonts w:ascii="Times New Roman" w:hAnsi="Times New Roman" w:cs="Times New Roman"/>
          <w:sz w:val="22"/>
          <w:szCs w:val="22"/>
        </w:rPr>
        <w:t>and perform all operations in connection with</w:t>
      </w:r>
      <w:r w:rsidR="00774326" w:rsidRPr="006F4A8A">
        <w:rPr>
          <w:rFonts w:ascii="Times New Roman" w:hAnsi="Times New Roman" w:cs="Times New Roman"/>
          <w:sz w:val="22"/>
          <w:szCs w:val="22"/>
        </w:rPr>
        <w:t>,</w:t>
      </w:r>
      <w:r w:rsidR="00F12CF1" w:rsidRPr="006F4A8A">
        <w:rPr>
          <w:rFonts w:ascii="Times New Roman" w:hAnsi="Times New Roman" w:cs="Times New Roman"/>
          <w:sz w:val="22"/>
          <w:szCs w:val="22"/>
        </w:rPr>
        <w:t xml:space="preserve"> the installation of </w:t>
      </w:r>
      <w:r w:rsidR="00774326" w:rsidRPr="006F4A8A">
        <w:rPr>
          <w:rFonts w:ascii="Times New Roman" w:hAnsi="Times New Roman" w:cs="Times New Roman"/>
          <w:sz w:val="22"/>
          <w:szCs w:val="22"/>
        </w:rPr>
        <w:t xml:space="preserve">the </w:t>
      </w:r>
      <w:proofErr w:type="spellStart"/>
      <w:r w:rsidRPr="006F4A8A">
        <w:rPr>
          <w:rFonts w:ascii="Times New Roman" w:hAnsi="Times New Roman" w:cs="Times New Roman"/>
          <w:sz w:val="22"/>
          <w:szCs w:val="22"/>
        </w:rPr>
        <w:t>ShoreFlex</w:t>
      </w:r>
      <w:bookmarkStart w:id="1" w:name="_Hlk64014159"/>
      <w:proofErr w:type="spellEnd"/>
      <w:r w:rsidR="00774326" w:rsidRPr="006F4A8A">
        <w:rPr>
          <w:rFonts w:ascii="Times New Roman" w:hAnsi="Times New Roman" w:cs="Times New Roman"/>
          <w:sz w:val="22"/>
          <w:szCs w:val="22"/>
          <w:vertAlign w:val="superscript"/>
        </w:rPr>
        <w:t>®</w:t>
      </w:r>
      <w:bookmarkEnd w:id="1"/>
      <w:r w:rsidR="00781FF8">
        <w:rPr>
          <w:rFonts w:ascii="Times New Roman" w:hAnsi="Times New Roman" w:cs="Times New Roman"/>
          <w:sz w:val="22"/>
          <w:szCs w:val="22"/>
        </w:rPr>
        <w:t xml:space="preserve"> </w:t>
      </w:r>
      <w:r w:rsidR="007F07CD" w:rsidRPr="007F07CD">
        <w:rPr>
          <w:rFonts w:ascii="Times New Roman" w:hAnsi="Times New Roman" w:cs="Times New Roman"/>
          <w:sz w:val="22"/>
          <w:szCs w:val="22"/>
        </w:rPr>
        <w:t xml:space="preserve">Ultra UV </w:t>
      </w:r>
      <w:r w:rsidR="00D975C6">
        <w:rPr>
          <w:rFonts w:ascii="Times New Roman" w:hAnsi="Times New Roman" w:cs="Times New Roman"/>
          <w:sz w:val="22"/>
          <w:szCs w:val="22"/>
        </w:rPr>
        <w:t xml:space="preserve">Pro </w:t>
      </w:r>
      <w:r w:rsidR="00774326" w:rsidRPr="006F4A8A">
        <w:rPr>
          <w:rFonts w:ascii="Times New Roman" w:hAnsi="Times New Roman" w:cs="Times New Roman"/>
          <w:sz w:val="22"/>
          <w:szCs w:val="22"/>
        </w:rPr>
        <w:t xml:space="preserve">system </w:t>
      </w:r>
      <w:r w:rsidR="00F12CF1" w:rsidRPr="006F4A8A">
        <w:rPr>
          <w:rFonts w:ascii="Times New Roman" w:hAnsi="Times New Roman" w:cs="Times New Roman"/>
          <w:sz w:val="22"/>
          <w:szCs w:val="22"/>
        </w:rPr>
        <w:t xml:space="preserve">in accordance with the lines, grades, </w:t>
      </w:r>
      <w:r w:rsidR="00AB068C" w:rsidRPr="006F4A8A">
        <w:rPr>
          <w:rFonts w:ascii="Times New Roman" w:hAnsi="Times New Roman" w:cs="Times New Roman"/>
          <w:sz w:val="22"/>
          <w:szCs w:val="22"/>
        </w:rPr>
        <w:t>design,</w:t>
      </w:r>
      <w:r w:rsidR="00F12CF1" w:rsidRPr="006F4A8A">
        <w:rPr>
          <w:rFonts w:ascii="Times New Roman" w:hAnsi="Times New Roman" w:cs="Times New Roman"/>
          <w:sz w:val="22"/>
          <w:szCs w:val="22"/>
        </w:rPr>
        <w:t xml:space="preserve"> and dimensions shown on the Contract Drawings and as specified herein.</w:t>
      </w:r>
    </w:p>
    <w:p w14:paraId="4C8791E9" w14:textId="77777777" w:rsidR="00026EAB" w:rsidRPr="006F4A8A" w:rsidRDefault="00026EAB">
      <w:pPr>
        <w:jc w:val="both"/>
        <w:rPr>
          <w:rFonts w:ascii="Times New Roman" w:hAnsi="Times New Roman" w:cs="Times New Roman"/>
          <w:sz w:val="22"/>
          <w:szCs w:val="22"/>
        </w:rPr>
      </w:pPr>
    </w:p>
    <w:p w14:paraId="07F57130" w14:textId="553D7D88" w:rsidR="00026EAB" w:rsidRPr="002E38F7" w:rsidRDefault="009F437B">
      <w:pPr>
        <w:jc w:val="both"/>
        <w:rPr>
          <w:rFonts w:ascii="Times New Roman" w:hAnsi="Times New Roman" w:cs="Times New Roman"/>
          <w:sz w:val="22"/>
          <w:szCs w:val="22"/>
        </w:rPr>
      </w:pPr>
      <w:r w:rsidRPr="002E38F7">
        <w:rPr>
          <w:rFonts w:ascii="Times New Roman" w:hAnsi="Times New Roman" w:cs="Times New Roman"/>
          <w:b/>
          <w:bCs/>
          <w:sz w:val="22"/>
          <w:szCs w:val="22"/>
        </w:rPr>
        <w:t>2.0</w:t>
      </w:r>
      <w:r w:rsidRPr="002E38F7">
        <w:rPr>
          <w:rFonts w:ascii="Times New Roman" w:hAnsi="Times New Roman" w:cs="Times New Roman"/>
          <w:b/>
          <w:bCs/>
          <w:sz w:val="22"/>
          <w:szCs w:val="22"/>
        </w:rPr>
        <w:tab/>
      </w:r>
      <w:r w:rsidR="00026EAB" w:rsidRPr="002E38F7">
        <w:rPr>
          <w:rFonts w:ascii="Times New Roman" w:hAnsi="Times New Roman" w:cs="Times New Roman"/>
          <w:b/>
          <w:bCs/>
          <w:sz w:val="22"/>
          <w:szCs w:val="22"/>
        </w:rPr>
        <w:t>S</w:t>
      </w:r>
      <w:r w:rsidR="00553152">
        <w:rPr>
          <w:rFonts w:ascii="Times New Roman" w:hAnsi="Times New Roman" w:cs="Times New Roman"/>
          <w:b/>
          <w:bCs/>
          <w:sz w:val="22"/>
          <w:szCs w:val="22"/>
        </w:rPr>
        <w:t>UBMITTAL</w:t>
      </w:r>
    </w:p>
    <w:p w14:paraId="6E03F43C" w14:textId="77777777" w:rsidR="00026EAB" w:rsidRPr="006F4A8A" w:rsidRDefault="00026EAB">
      <w:pPr>
        <w:jc w:val="both"/>
        <w:rPr>
          <w:rFonts w:ascii="Times New Roman" w:hAnsi="Times New Roman" w:cs="Times New Roman"/>
          <w:sz w:val="22"/>
          <w:szCs w:val="22"/>
        </w:rPr>
      </w:pPr>
    </w:p>
    <w:p w14:paraId="3882FC53" w14:textId="1C85BB1A" w:rsidR="002A7849" w:rsidRDefault="007557E7" w:rsidP="00E15526">
      <w:pPr>
        <w:ind w:left="720"/>
        <w:jc w:val="both"/>
        <w:rPr>
          <w:rFonts w:ascii="Times New Roman" w:hAnsi="Times New Roman" w:cs="Times New Roman"/>
          <w:sz w:val="22"/>
          <w:szCs w:val="22"/>
        </w:rPr>
      </w:pPr>
      <w:r w:rsidRPr="006F4A8A">
        <w:rPr>
          <w:rFonts w:ascii="Times New Roman" w:hAnsi="Times New Roman" w:cs="Times New Roman"/>
          <w:sz w:val="22"/>
          <w:szCs w:val="22"/>
        </w:rPr>
        <w:t xml:space="preserve">Approved system is </w:t>
      </w:r>
      <w:proofErr w:type="spellStart"/>
      <w:r w:rsidRPr="006F4A8A">
        <w:rPr>
          <w:rFonts w:ascii="Times New Roman" w:hAnsi="Times New Roman" w:cs="Times New Roman"/>
          <w:sz w:val="22"/>
          <w:szCs w:val="22"/>
        </w:rPr>
        <w:t>ShoreFlex</w:t>
      </w:r>
      <w:proofErr w:type="spellEnd"/>
      <w:r w:rsidR="006F4A8A" w:rsidRPr="006F4A8A">
        <w:rPr>
          <w:rFonts w:ascii="Times New Roman" w:hAnsi="Times New Roman" w:cs="Times New Roman"/>
          <w:sz w:val="22"/>
          <w:szCs w:val="22"/>
          <w:vertAlign w:val="superscript"/>
        </w:rPr>
        <w:t>®</w:t>
      </w:r>
      <w:r w:rsidR="007F07CD" w:rsidRPr="007F07CD">
        <w:rPr>
          <w:rFonts w:ascii="Times New Roman" w:hAnsi="Times New Roman" w:cs="Times New Roman"/>
          <w:sz w:val="22"/>
          <w:szCs w:val="22"/>
        </w:rPr>
        <w:t xml:space="preserve"> Ultra UV</w:t>
      </w:r>
      <w:r w:rsidR="00D975C6" w:rsidRPr="00D975C6">
        <w:rPr>
          <w:rFonts w:ascii="Times New Roman" w:hAnsi="Times New Roman" w:cs="Times New Roman"/>
          <w:sz w:val="22"/>
          <w:szCs w:val="22"/>
        </w:rPr>
        <w:t xml:space="preserve"> </w:t>
      </w:r>
      <w:r w:rsidR="00D975C6">
        <w:rPr>
          <w:rFonts w:ascii="Times New Roman" w:hAnsi="Times New Roman" w:cs="Times New Roman"/>
          <w:sz w:val="22"/>
          <w:szCs w:val="22"/>
        </w:rPr>
        <w:t>Pro</w:t>
      </w:r>
      <w:r w:rsidRPr="006F4A8A">
        <w:rPr>
          <w:rFonts w:ascii="Times New Roman" w:hAnsi="Times New Roman" w:cs="Times New Roman"/>
          <w:sz w:val="22"/>
          <w:szCs w:val="22"/>
        </w:rPr>
        <w:t>.  Equals must</w:t>
      </w:r>
      <w:r w:rsidR="00E86312">
        <w:rPr>
          <w:rFonts w:ascii="Times New Roman" w:hAnsi="Times New Roman" w:cs="Times New Roman"/>
          <w:sz w:val="22"/>
          <w:szCs w:val="22"/>
        </w:rPr>
        <w:t xml:space="preserve"> meet all specifications outlined in Section 3.0 of this document and </w:t>
      </w:r>
      <w:r w:rsidRPr="006F4A8A">
        <w:rPr>
          <w:rFonts w:ascii="Times New Roman" w:hAnsi="Times New Roman" w:cs="Times New Roman"/>
          <w:sz w:val="22"/>
          <w:szCs w:val="22"/>
        </w:rPr>
        <w:t xml:space="preserve">be approved by the EOR </w:t>
      </w:r>
      <w:r w:rsidR="005B53D6">
        <w:rPr>
          <w:rFonts w:ascii="Times New Roman" w:hAnsi="Times New Roman" w:cs="Times New Roman"/>
          <w:sz w:val="22"/>
          <w:szCs w:val="22"/>
        </w:rPr>
        <w:t>twenty (2</w:t>
      </w:r>
      <w:r w:rsidRPr="006F4A8A">
        <w:rPr>
          <w:rFonts w:ascii="Times New Roman" w:hAnsi="Times New Roman" w:cs="Times New Roman"/>
          <w:sz w:val="22"/>
          <w:szCs w:val="22"/>
        </w:rPr>
        <w:t>0</w:t>
      </w:r>
      <w:r w:rsidR="005B53D6">
        <w:rPr>
          <w:rFonts w:ascii="Times New Roman" w:hAnsi="Times New Roman" w:cs="Times New Roman"/>
          <w:sz w:val="22"/>
          <w:szCs w:val="22"/>
        </w:rPr>
        <w:t>)</w:t>
      </w:r>
      <w:r w:rsidRPr="006F4A8A">
        <w:rPr>
          <w:rFonts w:ascii="Times New Roman" w:hAnsi="Times New Roman" w:cs="Times New Roman"/>
          <w:sz w:val="22"/>
          <w:szCs w:val="22"/>
        </w:rPr>
        <w:t xml:space="preserve"> days prior to bid.  Manufacturer will submit the performance testing and calculations in support of the </w:t>
      </w:r>
      <w:proofErr w:type="spellStart"/>
      <w:r w:rsidRPr="006F4A8A">
        <w:rPr>
          <w:rFonts w:ascii="Times New Roman" w:hAnsi="Times New Roman" w:cs="Times New Roman"/>
          <w:sz w:val="22"/>
          <w:szCs w:val="22"/>
        </w:rPr>
        <w:t>ShoreFlex</w:t>
      </w:r>
      <w:proofErr w:type="spellEnd"/>
      <w:r w:rsidR="006F4A8A" w:rsidRPr="006F4A8A">
        <w:rPr>
          <w:rFonts w:ascii="Times New Roman" w:hAnsi="Times New Roman" w:cs="Times New Roman"/>
          <w:sz w:val="22"/>
          <w:szCs w:val="22"/>
          <w:vertAlign w:val="superscript"/>
        </w:rPr>
        <w:t>®</w:t>
      </w:r>
      <w:bookmarkStart w:id="2" w:name="_Hlk64554125"/>
      <w:r w:rsidR="007F07CD" w:rsidRPr="007F07CD">
        <w:rPr>
          <w:rFonts w:ascii="Times New Roman" w:hAnsi="Times New Roman" w:cs="Times New Roman"/>
          <w:sz w:val="22"/>
          <w:szCs w:val="22"/>
        </w:rPr>
        <w:t xml:space="preserve"> Ultra UV</w:t>
      </w:r>
      <w:r w:rsidR="00D975C6" w:rsidRPr="00D975C6">
        <w:rPr>
          <w:rFonts w:ascii="Times New Roman" w:hAnsi="Times New Roman" w:cs="Times New Roman"/>
          <w:sz w:val="22"/>
          <w:szCs w:val="22"/>
        </w:rPr>
        <w:t xml:space="preserve"> </w:t>
      </w:r>
      <w:r w:rsidR="00D975C6">
        <w:rPr>
          <w:rFonts w:ascii="Times New Roman" w:hAnsi="Times New Roman" w:cs="Times New Roman"/>
          <w:sz w:val="22"/>
          <w:szCs w:val="22"/>
        </w:rPr>
        <w:t>Pro</w:t>
      </w:r>
      <w:r w:rsidR="00F32BF9">
        <w:rPr>
          <w:rFonts w:ascii="Times New Roman" w:hAnsi="Times New Roman" w:cs="Times New Roman"/>
          <w:sz w:val="22"/>
          <w:szCs w:val="22"/>
        </w:rPr>
        <w:t xml:space="preserve"> </w:t>
      </w:r>
      <w:bookmarkEnd w:id="2"/>
      <w:r w:rsidRPr="006F4A8A">
        <w:rPr>
          <w:rFonts w:ascii="Times New Roman" w:hAnsi="Times New Roman" w:cs="Times New Roman"/>
          <w:sz w:val="22"/>
          <w:szCs w:val="22"/>
        </w:rPr>
        <w:t xml:space="preserve">erosion control system consistent with ASTM </w:t>
      </w:r>
      <w:r w:rsidR="005837F3">
        <w:rPr>
          <w:rFonts w:ascii="Times New Roman" w:hAnsi="Times New Roman" w:cs="Times New Roman"/>
          <w:sz w:val="22"/>
          <w:szCs w:val="22"/>
        </w:rPr>
        <w:t>D</w:t>
      </w:r>
      <w:r w:rsidRPr="006F4A8A">
        <w:rPr>
          <w:rFonts w:ascii="Times New Roman" w:hAnsi="Times New Roman" w:cs="Times New Roman"/>
          <w:sz w:val="22"/>
          <w:szCs w:val="22"/>
        </w:rPr>
        <w:t xml:space="preserve">6460-12. </w:t>
      </w:r>
      <w:r w:rsidR="00982D16" w:rsidRPr="006F4A8A">
        <w:rPr>
          <w:rFonts w:ascii="Times New Roman" w:hAnsi="Times New Roman" w:cs="Times New Roman"/>
          <w:sz w:val="22"/>
          <w:szCs w:val="22"/>
        </w:rPr>
        <w:t xml:space="preserve">Reports of testing shall be complete and stamped from the testing lab. </w:t>
      </w:r>
      <w:r w:rsidRPr="006F4A8A">
        <w:rPr>
          <w:rFonts w:ascii="Times New Roman" w:hAnsi="Times New Roman" w:cs="Times New Roman"/>
          <w:sz w:val="22"/>
          <w:szCs w:val="22"/>
        </w:rPr>
        <w:t>Prior ASTM</w:t>
      </w:r>
      <w:r w:rsidR="00982D16" w:rsidRPr="006F4A8A">
        <w:rPr>
          <w:rFonts w:ascii="Times New Roman" w:hAnsi="Times New Roman" w:cs="Times New Roman"/>
          <w:sz w:val="22"/>
          <w:szCs w:val="22"/>
        </w:rPr>
        <w:t xml:space="preserve"> methods to 2012 t</w:t>
      </w:r>
      <w:r w:rsidRPr="006F4A8A">
        <w:rPr>
          <w:rFonts w:ascii="Times New Roman" w:hAnsi="Times New Roman" w:cs="Times New Roman"/>
          <w:sz w:val="22"/>
          <w:szCs w:val="22"/>
        </w:rPr>
        <w:t xml:space="preserve">esting will not be accepted. </w:t>
      </w:r>
    </w:p>
    <w:p w14:paraId="4AB4C79A" w14:textId="77777777" w:rsidR="002A7849" w:rsidRPr="000F3F4F" w:rsidRDefault="002A7849" w:rsidP="002A7849">
      <w:pPr>
        <w:jc w:val="both"/>
        <w:rPr>
          <w:rFonts w:ascii="Times New Roman" w:hAnsi="Times New Roman" w:cs="Times New Roman"/>
          <w:sz w:val="22"/>
          <w:szCs w:val="22"/>
        </w:rPr>
      </w:pPr>
    </w:p>
    <w:p w14:paraId="778F4BDD" w14:textId="1EC979A7" w:rsidR="002A7849" w:rsidRPr="000F3F4F" w:rsidRDefault="000F3F4F" w:rsidP="000F3F4F">
      <w:pPr>
        <w:pStyle w:val="ListParagraph"/>
        <w:numPr>
          <w:ilvl w:val="0"/>
          <w:numId w:val="14"/>
        </w:numPr>
        <w:jc w:val="both"/>
        <w:rPr>
          <w:rFonts w:ascii="Times New Roman" w:hAnsi="Times New Roman" w:cs="Times New Roman"/>
          <w:sz w:val="22"/>
          <w:szCs w:val="22"/>
        </w:rPr>
      </w:pPr>
      <w:r w:rsidRPr="000F3F4F">
        <w:rPr>
          <w:rFonts w:ascii="Times New Roman" w:hAnsi="Times New Roman" w:cs="Times New Roman"/>
          <w:sz w:val="22"/>
          <w:szCs w:val="22"/>
        </w:rPr>
        <w:t>Product must be TXDOT Approved.</w:t>
      </w:r>
    </w:p>
    <w:p w14:paraId="11A6F97E" w14:textId="4F5E5864" w:rsidR="007557E7" w:rsidRDefault="007557E7" w:rsidP="006F4A8A">
      <w:pPr>
        <w:jc w:val="both"/>
        <w:rPr>
          <w:rFonts w:ascii="Times New Roman" w:hAnsi="Times New Roman" w:cs="Times New Roman"/>
          <w:sz w:val="22"/>
          <w:szCs w:val="22"/>
        </w:rPr>
      </w:pPr>
    </w:p>
    <w:p w14:paraId="76F806E5" w14:textId="3B1581F7" w:rsidR="002A7849" w:rsidRPr="006F4A8A" w:rsidRDefault="002A7849" w:rsidP="002A7849">
      <w:pPr>
        <w:jc w:val="both"/>
        <w:rPr>
          <w:rFonts w:ascii="Times New Roman" w:hAnsi="Times New Roman" w:cs="Times New Roman"/>
          <w:b/>
          <w:sz w:val="22"/>
          <w:szCs w:val="22"/>
        </w:rPr>
      </w:pPr>
      <w:r>
        <w:rPr>
          <w:rFonts w:ascii="Times New Roman" w:hAnsi="Times New Roman" w:cs="Times New Roman"/>
          <w:b/>
          <w:sz w:val="22"/>
          <w:szCs w:val="22"/>
        </w:rPr>
        <w:t xml:space="preserve">3.0 </w:t>
      </w:r>
      <w:r>
        <w:rPr>
          <w:rFonts w:ascii="Times New Roman" w:hAnsi="Times New Roman" w:cs="Times New Roman"/>
          <w:b/>
          <w:sz w:val="22"/>
          <w:szCs w:val="22"/>
        </w:rPr>
        <w:tab/>
      </w:r>
      <w:r w:rsidR="009D1CCB">
        <w:rPr>
          <w:rFonts w:ascii="Times New Roman" w:hAnsi="Times New Roman" w:cs="Times New Roman"/>
          <w:b/>
          <w:sz w:val="22"/>
          <w:szCs w:val="22"/>
        </w:rPr>
        <w:t>M</w:t>
      </w:r>
      <w:r w:rsidR="00553152">
        <w:rPr>
          <w:rFonts w:ascii="Times New Roman" w:hAnsi="Times New Roman" w:cs="Times New Roman"/>
          <w:b/>
          <w:sz w:val="22"/>
          <w:szCs w:val="22"/>
        </w:rPr>
        <w:t>ANFUCTURER</w:t>
      </w:r>
    </w:p>
    <w:p w14:paraId="242D77D4" w14:textId="77777777" w:rsidR="002A7849" w:rsidRPr="006F4A8A" w:rsidRDefault="002A7849" w:rsidP="002A7849">
      <w:pPr>
        <w:ind w:left="715"/>
        <w:jc w:val="both"/>
        <w:rPr>
          <w:rFonts w:ascii="Times New Roman" w:hAnsi="Times New Roman" w:cs="Times New Roman"/>
          <w:b/>
          <w:sz w:val="22"/>
          <w:szCs w:val="22"/>
        </w:rPr>
      </w:pPr>
    </w:p>
    <w:p w14:paraId="7F5AC492" w14:textId="38BD0739" w:rsidR="002A7849" w:rsidRPr="006F4A8A" w:rsidRDefault="009D1CCB" w:rsidP="002A7849">
      <w:pPr>
        <w:jc w:val="both"/>
        <w:rPr>
          <w:rFonts w:ascii="Times New Roman" w:hAnsi="Times New Roman" w:cs="Times New Roman"/>
          <w:sz w:val="22"/>
          <w:szCs w:val="22"/>
        </w:rPr>
      </w:pPr>
      <w:r>
        <w:rPr>
          <w:rFonts w:ascii="Times New Roman" w:hAnsi="Times New Roman" w:cs="Times New Roman"/>
          <w:b/>
          <w:bCs/>
          <w:spacing w:val="-4"/>
          <w:sz w:val="22"/>
          <w:szCs w:val="22"/>
        </w:rPr>
        <w:tab/>
      </w:r>
      <w:r w:rsidR="002A7849" w:rsidRPr="000F3F4F">
        <w:rPr>
          <w:rFonts w:ascii="Times New Roman" w:hAnsi="Times New Roman" w:cs="Times New Roman"/>
          <w:spacing w:val="-4"/>
          <w:sz w:val="22"/>
          <w:szCs w:val="22"/>
        </w:rPr>
        <w:t xml:space="preserve">Tied Concrete Block Erosion Control Mat </w:t>
      </w:r>
      <w:r w:rsidR="002A7849" w:rsidRPr="000F3F4F">
        <w:rPr>
          <w:rFonts w:ascii="Times New Roman" w:hAnsi="Times New Roman" w:cs="Times New Roman"/>
          <w:sz w:val="22"/>
          <w:szCs w:val="22"/>
        </w:rPr>
        <w:t xml:space="preserve">shall be </w:t>
      </w:r>
      <w:proofErr w:type="spellStart"/>
      <w:r w:rsidR="002A7849" w:rsidRPr="000F3F4F">
        <w:rPr>
          <w:rFonts w:ascii="Times New Roman" w:hAnsi="Times New Roman" w:cs="Times New Roman"/>
          <w:sz w:val="22"/>
          <w:szCs w:val="22"/>
        </w:rPr>
        <w:t>ShoreFlex</w:t>
      </w:r>
      <w:proofErr w:type="spellEnd"/>
      <w:r w:rsidR="002A7849" w:rsidRPr="000F3F4F">
        <w:rPr>
          <w:rFonts w:ascii="Times New Roman" w:hAnsi="Times New Roman" w:cs="Times New Roman"/>
          <w:sz w:val="22"/>
          <w:szCs w:val="22"/>
          <w:vertAlign w:val="superscript"/>
        </w:rPr>
        <w:t>®</w:t>
      </w:r>
      <w:r w:rsidR="007F07CD" w:rsidRPr="007F07CD">
        <w:rPr>
          <w:rFonts w:ascii="Times New Roman" w:hAnsi="Times New Roman" w:cs="Times New Roman"/>
          <w:sz w:val="22"/>
          <w:szCs w:val="22"/>
        </w:rPr>
        <w:t xml:space="preserve"> Ultra UV</w:t>
      </w:r>
      <w:r w:rsidR="002A7849" w:rsidRPr="000F3F4F">
        <w:rPr>
          <w:rFonts w:ascii="Times New Roman" w:hAnsi="Times New Roman" w:cs="Times New Roman"/>
          <w:sz w:val="22"/>
          <w:szCs w:val="22"/>
        </w:rPr>
        <w:t xml:space="preserve"> </w:t>
      </w:r>
      <w:r w:rsidR="00E00F29">
        <w:rPr>
          <w:rFonts w:ascii="Times New Roman" w:hAnsi="Times New Roman" w:cs="Times New Roman"/>
          <w:sz w:val="22"/>
          <w:szCs w:val="22"/>
        </w:rPr>
        <w:t xml:space="preserve">Pro </w:t>
      </w:r>
      <w:r w:rsidR="002A7849" w:rsidRPr="000F3F4F">
        <w:rPr>
          <w:rFonts w:ascii="Times New Roman" w:hAnsi="Times New Roman" w:cs="Times New Roman"/>
          <w:sz w:val="22"/>
          <w:szCs w:val="22"/>
        </w:rPr>
        <w:t xml:space="preserve">as </w:t>
      </w:r>
      <w:r w:rsidR="002A7849" w:rsidRPr="006F4A8A">
        <w:rPr>
          <w:rFonts w:ascii="Times New Roman" w:hAnsi="Times New Roman" w:cs="Times New Roman"/>
          <w:sz w:val="22"/>
          <w:szCs w:val="22"/>
        </w:rPr>
        <w:t>manufactured and sold by:</w:t>
      </w:r>
    </w:p>
    <w:p w14:paraId="58341CF5" w14:textId="77777777" w:rsidR="002A7849" w:rsidRPr="006F4A8A" w:rsidRDefault="002A7849" w:rsidP="002A7849">
      <w:pPr>
        <w:ind w:left="715"/>
        <w:jc w:val="both"/>
        <w:rPr>
          <w:rFonts w:ascii="Times New Roman" w:hAnsi="Times New Roman" w:cs="Times New Roman"/>
          <w:sz w:val="22"/>
          <w:szCs w:val="22"/>
        </w:rPr>
      </w:pPr>
    </w:p>
    <w:p w14:paraId="6247D006" w14:textId="0D8614FF" w:rsidR="002A7849" w:rsidRPr="00553152" w:rsidRDefault="002A7849" w:rsidP="002A7849">
      <w:pPr>
        <w:ind w:left="715"/>
        <w:jc w:val="both"/>
        <w:rPr>
          <w:rFonts w:ascii="Times New Roman" w:hAnsi="Times New Roman" w:cs="Times New Roman"/>
          <w:b/>
          <w:bCs/>
          <w:sz w:val="22"/>
          <w:szCs w:val="22"/>
          <w:vertAlign w:val="superscript"/>
        </w:rPr>
      </w:pPr>
      <w:r w:rsidRPr="00553152">
        <w:rPr>
          <w:rFonts w:ascii="Times New Roman" w:hAnsi="Times New Roman" w:cs="Times New Roman"/>
          <w:b/>
          <w:bCs/>
          <w:sz w:val="22"/>
          <w:szCs w:val="22"/>
        </w:rPr>
        <w:t>PREMIER CONCRETE PRODUCTS, I</w:t>
      </w:r>
      <w:r w:rsidR="000F1B72" w:rsidRPr="00553152">
        <w:rPr>
          <w:rFonts w:ascii="Times New Roman" w:hAnsi="Times New Roman" w:cs="Times New Roman"/>
          <w:b/>
          <w:bCs/>
          <w:sz w:val="22"/>
          <w:szCs w:val="22"/>
        </w:rPr>
        <w:t>NC.</w:t>
      </w:r>
    </w:p>
    <w:p w14:paraId="5A252E7A" w14:textId="77777777" w:rsidR="002A7849" w:rsidRPr="006F4A8A" w:rsidRDefault="002A7849" w:rsidP="002A7849">
      <w:pPr>
        <w:ind w:left="715"/>
        <w:jc w:val="both"/>
        <w:rPr>
          <w:rFonts w:ascii="Times New Roman" w:hAnsi="Times New Roman" w:cs="Times New Roman"/>
          <w:sz w:val="22"/>
          <w:szCs w:val="22"/>
        </w:rPr>
      </w:pPr>
      <w:r w:rsidRPr="006F4A8A">
        <w:rPr>
          <w:rFonts w:ascii="Times New Roman" w:hAnsi="Times New Roman" w:cs="Times New Roman"/>
          <w:sz w:val="22"/>
          <w:szCs w:val="22"/>
        </w:rPr>
        <w:t>38200 Hwy 16</w:t>
      </w:r>
    </w:p>
    <w:p w14:paraId="5F74DFCD" w14:textId="77777777" w:rsidR="002A7849" w:rsidRPr="006F4A8A" w:rsidRDefault="002A7849" w:rsidP="002A7849">
      <w:pPr>
        <w:ind w:left="715"/>
        <w:jc w:val="both"/>
        <w:rPr>
          <w:rFonts w:ascii="Times New Roman" w:hAnsi="Times New Roman" w:cs="Times New Roman"/>
          <w:sz w:val="22"/>
          <w:szCs w:val="22"/>
        </w:rPr>
      </w:pPr>
      <w:r w:rsidRPr="006F4A8A">
        <w:rPr>
          <w:rFonts w:ascii="Times New Roman" w:hAnsi="Times New Roman" w:cs="Times New Roman"/>
          <w:sz w:val="22"/>
          <w:szCs w:val="22"/>
        </w:rPr>
        <w:t>Denham Springs, LA 70706</w:t>
      </w:r>
    </w:p>
    <w:p w14:paraId="0FCDBAEB" w14:textId="537388B1" w:rsidR="002A7849" w:rsidRPr="006F4A8A" w:rsidRDefault="002A7849" w:rsidP="002A7849">
      <w:pPr>
        <w:ind w:left="715"/>
        <w:jc w:val="both"/>
        <w:rPr>
          <w:rFonts w:ascii="Times New Roman" w:hAnsi="Times New Roman" w:cs="Times New Roman"/>
          <w:sz w:val="22"/>
          <w:szCs w:val="22"/>
        </w:rPr>
      </w:pPr>
      <w:r w:rsidRPr="006F4A8A">
        <w:rPr>
          <w:rFonts w:ascii="Times New Roman" w:hAnsi="Times New Roman" w:cs="Times New Roman"/>
          <w:sz w:val="22"/>
          <w:szCs w:val="22"/>
        </w:rPr>
        <w:t>(800)-575-7293</w:t>
      </w:r>
      <w:r w:rsidR="00553152">
        <w:rPr>
          <w:rFonts w:ascii="Times New Roman" w:hAnsi="Times New Roman" w:cs="Times New Roman"/>
          <w:sz w:val="22"/>
          <w:szCs w:val="22"/>
        </w:rPr>
        <w:t xml:space="preserve"> / </w:t>
      </w:r>
      <w:r w:rsidRPr="006F4A8A">
        <w:rPr>
          <w:rFonts w:ascii="Times New Roman" w:hAnsi="Times New Roman" w:cs="Times New Roman"/>
          <w:sz w:val="22"/>
          <w:szCs w:val="22"/>
        </w:rPr>
        <w:t>Fax: (225)-667-7424</w:t>
      </w:r>
    </w:p>
    <w:p w14:paraId="62887115" w14:textId="77777777" w:rsidR="002A7849" w:rsidRPr="006F4A8A" w:rsidRDefault="005E77EF" w:rsidP="002A7849">
      <w:pPr>
        <w:ind w:left="715"/>
        <w:jc w:val="both"/>
        <w:rPr>
          <w:rFonts w:ascii="Times New Roman" w:hAnsi="Times New Roman" w:cs="Times New Roman"/>
          <w:sz w:val="22"/>
          <w:szCs w:val="22"/>
        </w:rPr>
      </w:pPr>
      <w:hyperlink r:id="rId8" w:history="1">
        <w:r w:rsidR="002A7849" w:rsidRPr="006F4A8A">
          <w:rPr>
            <w:rStyle w:val="Hyperlink"/>
            <w:rFonts w:ascii="Times New Roman" w:hAnsi="Times New Roman" w:cs="Times New Roman"/>
            <w:sz w:val="22"/>
            <w:szCs w:val="22"/>
          </w:rPr>
          <w:t>www.shoreflex.com</w:t>
        </w:r>
      </w:hyperlink>
    </w:p>
    <w:p w14:paraId="4ADFB2A5" w14:textId="77777777" w:rsidR="000F3F4F" w:rsidRDefault="000F3F4F" w:rsidP="00553152">
      <w:pPr>
        <w:ind w:left="715"/>
        <w:jc w:val="both"/>
        <w:rPr>
          <w:rFonts w:ascii="Times New Roman" w:hAnsi="Times New Roman" w:cs="Times New Roman"/>
          <w:sz w:val="22"/>
          <w:szCs w:val="22"/>
        </w:rPr>
      </w:pPr>
    </w:p>
    <w:p w14:paraId="73B3C6A5" w14:textId="0A3914CD" w:rsidR="00553152" w:rsidRPr="006F4A8A" w:rsidRDefault="00553152" w:rsidP="00553152">
      <w:pPr>
        <w:ind w:left="715"/>
        <w:jc w:val="both"/>
        <w:rPr>
          <w:rFonts w:ascii="Times New Roman" w:hAnsi="Times New Roman" w:cs="Times New Roman"/>
          <w:sz w:val="22"/>
          <w:szCs w:val="22"/>
        </w:rPr>
      </w:pPr>
      <w:r w:rsidRPr="006F4A8A">
        <w:rPr>
          <w:rFonts w:ascii="Times New Roman" w:hAnsi="Times New Roman" w:cs="Times New Roman"/>
          <w:sz w:val="22"/>
          <w:szCs w:val="22"/>
        </w:rPr>
        <w:t>Operating Hours</w:t>
      </w:r>
      <w:r>
        <w:rPr>
          <w:rFonts w:ascii="Times New Roman" w:hAnsi="Times New Roman" w:cs="Times New Roman"/>
          <w:sz w:val="22"/>
          <w:szCs w:val="22"/>
        </w:rPr>
        <w:t xml:space="preserve">:  Monday thru Friday </w:t>
      </w:r>
      <w:r w:rsidRPr="006F4A8A">
        <w:rPr>
          <w:rFonts w:ascii="Times New Roman" w:hAnsi="Times New Roman" w:cs="Times New Roman"/>
          <w:sz w:val="22"/>
          <w:szCs w:val="22"/>
        </w:rPr>
        <w:t>7:00</w:t>
      </w:r>
      <w:r>
        <w:rPr>
          <w:rFonts w:ascii="Times New Roman" w:hAnsi="Times New Roman" w:cs="Times New Roman"/>
          <w:sz w:val="22"/>
          <w:szCs w:val="22"/>
        </w:rPr>
        <w:t xml:space="preserve"> AM</w:t>
      </w:r>
      <w:r w:rsidRPr="006F4A8A">
        <w:rPr>
          <w:rFonts w:ascii="Times New Roman" w:hAnsi="Times New Roman" w:cs="Times New Roman"/>
          <w:sz w:val="22"/>
          <w:szCs w:val="22"/>
        </w:rPr>
        <w:t xml:space="preserve"> – 5:00</w:t>
      </w:r>
      <w:r>
        <w:rPr>
          <w:rFonts w:ascii="Times New Roman" w:hAnsi="Times New Roman" w:cs="Times New Roman"/>
          <w:sz w:val="22"/>
          <w:szCs w:val="22"/>
        </w:rPr>
        <w:t xml:space="preserve"> PM</w:t>
      </w:r>
      <w:r w:rsidRPr="006F4A8A">
        <w:rPr>
          <w:rFonts w:ascii="Times New Roman" w:hAnsi="Times New Roman" w:cs="Times New Roman"/>
          <w:sz w:val="22"/>
          <w:szCs w:val="22"/>
        </w:rPr>
        <w:t xml:space="preserve"> CST</w:t>
      </w:r>
    </w:p>
    <w:p w14:paraId="276716CF" w14:textId="77777777" w:rsidR="002A7849" w:rsidRPr="006F4A8A" w:rsidRDefault="002A7849" w:rsidP="002A7849">
      <w:pPr>
        <w:jc w:val="both"/>
        <w:rPr>
          <w:rFonts w:ascii="Times New Roman" w:hAnsi="Times New Roman" w:cs="Times New Roman"/>
          <w:sz w:val="22"/>
          <w:szCs w:val="22"/>
        </w:rPr>
      </w:pPr>
    </w:p>
    <w:p w14:paraId="38E2D76B" w14:textId="77E2BC29" w:rsidR="002A7849" w:rsidRPr="000F3F4F" w:rsidRDefault="009D1CCB" w:rsidP="000F3F4F">
      <w:pPr>
        <w:pStyle w:val="ListParagraph"/>
        <w:numPr>
          <w:ilvl w:val="0"/>
          <w:numId w:val="15"/>
        </w:numPr>
        <w:jc w:val="both"/>
        <w:rPr>
          <w:rFonts w:ascii="Times New Roman" w:hAnsi="Times New Roman" w:cs="Times New Roman"/>
          <w:b/>
          <w:bCs/>
          <w:sz w:val="22"/>
          <w:szCs w:val="22"/>
        </w:rPr>
      </w:pPr>
      <w:r w:rsidRPr="000F3F4F">
        <w:rPr>
          <w:rFonts w:ascii="Times New Roman" w:hAnsi="Times New Roman" w:cs="Times New Roman"/>
          <w:b/>
          <w:bCs/>
          <w:sz w:val="22"/>
          <w:szCs w:val="22"/>
        </w:rPr>
        <w:t>A</w:t>
      </w:r>
      <w:r w:rsidR="000F3F4F" w:rsidRPr="000F3F4F">
        <w:rPr>
          <w:rFonts w:ascii="Times New Roman" w:hAnsi="Times New Roman" w:cs="Times New Roman"/>
          <w:b/>
          <w:bCs/>
          <w:sz w:val="22"/>
          <w:szCs w:val="22"/>
        </w:rPr>
        <w:t>PPROVED DISTRIBUTORS</w:t>
      </w:r>
    </w:p>
    <w:p w14:paraId="716F0400" w14:textId="77777777" w:rsidR="002A7849" w:rsidRPr="006F4A8A" w:rsidRDefault="002A7849" w:rsidP="002A7849">
      <w:pPr>
        <w:jc w:val="both"/>
        <w:rPr>
          <w:rFonts w:ascii="Times New Roman" w:hAnsi="Times New Roman" w:cs="Times New Roman"/>
          <w:sz w:val="22"/>
          <w:szCs w:val="22"/>
        </w:rPr>
      </w:pPr>
    </w:p>
    <w:p w14:paraId="4AF975ED" w14:textId="6C720F89" w:rsidR="002A7849" w:rsidRPr="000F3F4F" w:rsidRDefault="002A7849" w:rsidP="000F3F4F">
      <w:pPr>
        <w:pStyle w:val="ListParagraph"/>
        <w:numPr>
          <w:ilvl w:val="0"/>
          <w:numId w:val="16"/>
        </w:numPr>
        <w:jc w:val="both"/>
        <w:rPr>
          <w:rFonts w:ascii="Times New Roman" w:hAnsi="Times New Roman" w:cs="Times New Roman"/>
          <w:sz w:val="22"/>
          <w:szCs w:val="22"/>
        </w:rPr>
      </w:pPr>
      <w:r w:rsidRPr="000F3F4F">
        <w:rPr>
          <w:rFonts w:ascii="Times New Roman" w:hAnsi="Times New Roman" w:cs="Times New Roman"/>
          <w:sz w:val="22"/>
          <w:szCs w:val="22"/>
        </w:rPr>
        <w:t>Ferguson Waterworks</w:t>
      </w:r>
    </w:p>
    <w:p w14:paraId="5F2DDDBC" w14:textId="4564004D" w:rsidR="002A7849" w:rsidRPr="000F3F4F" w:rsidRDefault="002A7849" w:rsidP="000F3F4F">
      <w:pPr>
        <w:pStyle w:val="ListParagraph"/>
        <w:numPr>
          <w:ilvl w:val="0"/>
          <w:numId w:val="16"/>
        </w:numPr>
        <w:jc w:val="both"/>
        <w:rPr>
          <w:rFonts w:ascii="Times New Roman" w:hAnsi="Times New Roman" w:cs="Times New Roman"/>
          <w:sz w:val="22"/>
          <w:szCs w:val="22"/>
        </w:rPr>
      </w:pPr>
      <w:r w:rsidRPr="000F3F4F">
        <w:rPr>
          <w:rFonts w:ascii="Times New Roman" w:hAnsi="Times New Roman" w:cs="Times New Roman"/>
          <w:sz w:val="22"/>
          <w:szCs w:val="22"/>
        </w:rPr>
        <w:t xml:space="preserve">ACF – Ferguson </w:t>
      </w:r>
    </w:p>
    <w:p w14:paraId="27E09B57" w14:textId="1500756D" w:rsidR="002A7849" w:rsidRPr="000F3F4F" w:rsidRDefault="002A7849" w:rsidP="000F3F4F">
      <w:pPr>
        <w:pStyle w:val="ListParagraph"/>
        <w:numPr>
          <w:ilvl w:val="0"/>
          <w:numId w:val="16"/>
        </w:numPr>
        <w:jc w:val="both"/>
        <w:rPr>
          <w:rFonts w:ascii="Times New Roman" w:hAnsi="Times New Roman" w:cs="Times New Roman"/>
          <w:sz w:val="22"/>
          <w:szCs w:val="22"/>
        </w:rPr>
      </w:pPr>
      <w:r w:rsidRPr="000F3F4F">
        <w:rPr>
          <w:rFonts w:ascii="Times New Roman" w:hAnsi="Times New Roman" w:cs="Times New Roman"/>
          <w:sz w:val="22"/>
          <w:szCs w:val="22"/>
        </w:rPr>
        <w:t>Industrial Fabrics, Inc.</w:t>
      </w:r>
    </w:p>
    <w:p w14:paraId="7CCD5B95" w14:textId="17EBDEB0" w:rsidR="002A7849" w:rsidRPr="000F3F4F" w:rsidRDefault="002A7849" w:rsidP="000F3F4F">
      <w:pPr>
        <w:pStyle w:val="ListParagraph"/>
        <w:numPr>
          <w:ilvl w:val="0"/>
          <w:numId w:val="16"/>
        </w:numPr>
        <w:jc w:val="both"/>
        <w:rPr>
          <w:rFonts w:ascii="Times New Roman" w:hAnsi="Times New Roman" w:cs="Times New Roman"/>
          <w:sz w:val="22"/>
          <w:szCs w:val="22"/>
        </w:rPr>
      </w:pPr>
      <w:r w:rsidRPr="000F3F4F">
        <w:rPr>
          <w:rFonts w:ascii="Times New Roman" w:hAnsi="Times New Roman" w:cs="Times New Roman"/>
          <w:sz w:val="22"/>
          <w:szCs w:val="22"/>
        </w:rPr>
        <w:t>Premier Concrete Products, Inc.</w:t>
      </w:r>
    </w:p>
    <w:p w14:paraId="4DBE041B" w14:textId="0878C022" w:rsidR="007557E7" w:rsidRPr="006F4A8A" w:rsidRDefault="007557E7" w:rsidP="007557E7">
      <w:pPr>
        <w:ind w:left="720"/>
        <w:jc w:val="both"/>
        <w:rPr>
          <w:rFonts w:ascii="Times New Roman" w:hAnsi="Times New Roman" w:cs="Times New Roman"/>
          <w:sz w:val="22"/>
          <w:szCs w:val="22"/>
        </w:rPr>
      </w:pPr>
    </w:p>
    <w:p w14:paraId="6740CACE" w14:textId="6FE5AA5A" w:rsidR="001346A4" w:rsidRPr="000C2F0A" w:rsidRDefault="00934227" w:rsidP="000C2F0A">
      <w:pPr>
        <w:pStyle w:val="ListParagraph"/>
        <w:numPr>
          <w:ilvl w:val="0"/>
          <w:numId w:val="13"/>
        </w:numPr>
        <w:rPr>
          <w:rFonts w:ascii="Times New Roman" w:hAnsi="Times New Roman" w:cs="Times New Roman"/>
          <w:b/>
          <w:bCs/>
          <w:sz w:val="22"/>
          <w:szCs w:val="22"/>
        </w:rPr>
      </w:pPr>
      <w:r>
        <w:rPr>
          <w:rFonts w:ascii="Times New Roman" w:hAnsi="Times New Roman" w:cs="Times New Roman"/>
          <w:b/>
          <w:bCs/>
          <w:sz w:val="22"/>
          <w:szCs w:val="22"/>
        </w:rPr>
        <w:tab/>
      </w:r>
      <w:r w:rsidR="00232AD6" w:rsidRPr="000C2F0A">
        <w:rPr>
          <w:rFonts w:ascii="Times New Roman" w:hAnsi="Times New Roman" w:cs="Times New Roman"/>
          <w:b/>
          <w:bCs/>
          <w:sz w:val="22"/>
          <w:szCs w:val="22"/>
        </w:rPr>
        <w:t>A</w:t>
      </w:r>
      <w:r w:rsidR="000F3F4F">
        <w:rPr>
          <w:rFonts w:ascii="Times New Roman" w:hAnsi="Times New Roman" w:cs="Times New Roman"/>
          <w:b/>
          <w:bCs/>
          <w:sz w:val="22"/>
          <w:szCs w:val="22"/>
        </w:rPr>
        <w:t>LTERNATE MATERIALS</w:t>
      </w:r>
    </w:p>
    <w:p w14:paraId="5570C49A" w14:textId="77777777" w:rsidR="00E67841" w:rsidRDefault="00E67841" w:rsidP="002A7849">
      <w:pPr>
        <w:jc w:val="both"/>
        <w:rPr>
          <w:rFonts w:ascii="Times New Roman" w:hAnsi="Times New Roman" w:cs="Times New Roman"/>
          <w:sz w:val="22"/>
          <w:szCs w:val="22"/>
        </w:rPr>
      </w:pPr>
    </w:p>
    <w:p w14:paraId="6F69518A" w14:textId="5A3421DA" w:rsidR="002A7849" w:rsidRDefault="00E67841" w:rsidP="002A7849">
      <w:pPr>
        <w:jc w:val="both"/>
        <w:rPr>
          <w:rFonts w:ascii="Times New Roman" w:hAnsi="Times New Roman" w:cs="Times New Roman"/>
          <w:sz w:val="22"/>
          <w:szCs w:val="22"/>
        </w:rPr>
      </w:pPr>
      <w:r>
        <w:rPr>
          <w:rFonts w:ascii="Times New Roman" w:hAnsi="Times New Roman" w:cs="Times New Roman"/>
          <w:sz w:val="22"/>
          <w:szCs w:val="22"/>
        </w:rPr>
        <w:tab/>
      </w:r>
      <w:r w:rsidR="002A7849" w:rsidRPr="006F4A8A">
        <w:rPr>
          <w:rFonts w:ascii="Times New Roman" w:hAnsi="Times New Roman" w:cs="Times New Roman"/>
          <w:sz w:val="22"/>
          <w:szCs w:val="22"/>
        </w:rPr>
        <w:t>Alternate Materials must be submitted 30 days prior to bid date for approval. Alternative materials from</w:t>
      </w:r>
      <w:r w:rsidR="00F323D4">
        <w:rPr>
          <w:rFonts w:ascii="Times New Roman" w:hAnsi="Times New Roman" w:cs="Times New Roman"/>
          <w:sz w:val="22"/>
          <w:szCs w:val="22"/>
        </w:rPr>
        <w:t xml:space="preserve"> </w:t>
      </w:r>
      <w:r>
        <w:rPr>
          <w:rFonts w:ascii="Times New Roman" w:hAnsi="Times New Roman" w:cs="Times New Roman"/>
          <w:sz w:val="22"/>
          <w:szCs w:val="22"/>
        </w:rPr>
        <w:tab/>
      </w:r>
      <w:r w:rsidR="002A7849" w:rsidRPr="006F4A8A">
        <w:rPr>
          <w:rFonts w:ascii="Times New Roman" w:hAnsi="Times New Roman" w:cs="Times New Roman"/>
          <w:sz w:val="22"/>
          <w:szCs w:val="22"/>
        </w:rPr>
        <w:t>qualified suppliers may be considered; to qualify, proposed alternative suppliers must own and operate their</w:t>
      </w:r>
      <w:r w:rsidR="00934227">
        <w:rPr>
          <w:rFonts w:ascii="Times New Roman" w:hAnsi="Times New Roman" w:cs="Times New Roman"/>
          <w:sz w:val="22"/>
          <w:szCs w:val="22"/>
        </w:rPr>
        <w:t xml:space="preserve"> </w:t>
      </w:r>
      <w:r>
        <w:rPr>
          <w:rFonts w:ascii="Times New Roman" w:hAnsi="Times New Roman" w:cs="Times New Roman"/>
          <w:sz w:val="22"/>
          <w:szCs w:val="22"/>
        </w:rPr>
        <w:tab/>
      </w:r>
      <w:r w:rsidR="002A7849" w:rsidRPr="006F4A8A">
        <w:rPr>
          <w:rFonts w:ascii="Times New Roman" w:hAnsi="Times New Roman" w:cs="Times New Roman"/>
          <w:sz w:val="22"/>
          <w:szCs w:val="22"/>
        </w:rPr>
        <w:t>own</w:t>
      </w:r>
      <w:r w:rsidR="00F323D4">
        <w:rPr>
          <w:rFonts w:ascii="Times New Roman" w:hAnsi="Times New Roman" w:cs="Times New Roman"/>
          <w:sz w:val="22"/>
          <w:szCs w:val="22"/>
        </w:rPr>
        <w:t xml:space="preserve"> </w:t>
      </w:r>
      <w:r w:rsidR="002A7849" w:rsidRPr="006F4A8A">
        <w:rPr>
          <w:rFonts w:ascii="Times New Roman" w:hAnsi="Times New Roman" w:cs="Times New Roman"/>
          <w:sz w:val="22"/>
          <w:szCs w:val="22"/>
        </w:rPr>
        <w:t>manufa</w:t>
      </w:r>
      <w:r w:rsidR="002A7849" w:rsidRPr="0028557B">
        <w:rPr>
          <w:rFonts w:ascii="Times New Roman" w:hAnsi="Times New Roman" w:cs="Times New Roman"/>
          <w:sz w:val="22"/>
          <w:szCs w:val="22"/>
        </w:rPr>
        <w:t xml:space="preserve">cturing facility, and shall directly employ a minimum of five (5) registered Professional </w:t>
      </w:r>
      <w:r w:rsidRPr="0028557B">
        <w:rPr>
          <w:rFonts w:ascii="Times New Roman" w:hAnsi="Times New Roman" w:cs="Times New Roman"/>
          <w:sz w:val="22"/>
          <w:szCs w:val="22"/>
        </w:rPr>
        <w:tab/>
      </w:r>
      <w:r w:rsidR="002A7849" w:rsidRPr="0028557B">
        <w:rPr>
          <w:rFonts w:ascii="Times New Roman" w:hAnsi="Times New Roman" w:cs="Times New Roman"/>
          <w:sz w:val="22"/>
          <w:szCs w:val="22"/>
        </w:rPr>
        <w:t xml:space="preserve">Engineers. </w:t>
      </w:r>
      <w:r w:rsidR="002A7849" w:rsidRPr="006F4A8A">
        <w:rPr>
          <w:rFonts w:ascii="Times New Roman" w:hAnsi="Times New Roman" w:cs="Times New Roman"/>
          <w:sz w:val="22"/>
          <w:szCs w:val="22"/>
        </w:rPr>
        <w:t>Full</w:t>
      </w:r>
      <w:r w:rsidR="00934227">
        <w:rPr>
          <w:rFonts w:ascii="Times New Roman" w:hAnsi="Times New Roman" w:cs="Times New Roman"/>
          <w:sz w:val="22"/>
          <w:szCs w:val="22"/>
        </w:rPr>
        <w:t xml:space="preserve"> </w:t>
      </w:r>
      <w:r w:rsidR="002A7849" w:rsidRPr="006F4A8A">
        <w:rPr>
          <w:rFonts w:ascii="Times New Roman" w:hAnsi="Times New Roman" w:cs="Times New Roman"/>
          <w:sz w:val="22"/>
          <w:szCs w:val="22"/>
        </w:rPr>
        <w:t xml:space="preserve">documentation consistent with the foregoing must be submitted in writing to the EOR a </w:t>
      </w:r>
      <w:r>
        <w:rPr>
          <w:rFonts w:ascii="Times New Roman" w:hAnsi="Times New Roman" w:cs="Times New Roman"/>
          <w:sz w:val="22"/>
          <w:szCs w:val="22"/>
        </w:rPr>
        <w:tab/>
      </w:r>
      <w:r w:rsidR="002A7849" w:rsidRPr="006F4A8A">
        <w:rPr>
          <w:rFonts w:ascii="Times New Roman" w:hAnsi="Times New Roman" w:cs="Times New Roman"/>
          <w:sz w:val="22"/>
          <w:szCs w:val="22"/>
        </w:rPr>
        <w:t xml:space="preserve">minimum of </w:t>
      </w:r>
      <w:r w:rsidR="002A7849">
        <w:rPr>
          <w:rFonts w:ascii="Times New Roman" w:hAnsi="Times New Roman" w:cs="Times New Roman"/>
          <w:sz w:val="22"/>
          <w:szCs w:val="22"/>
        </w:rPr>
        <w:t>thirty</w:t>
      </w:r>
      <w:r w:rsidR="002A7849" w:rsidRPr="006F4A8A">
        <w:rPr>
          <w:rFonts w:ascii="Times New Roman" w:hAnsi="Times New Roman" w:cs="Times New Roman"/>
          <w:sz w:val="22"/>
          <w:szCs w:val="22"/>
        </w:rPr>
        <w:t xml:space="preserve"> (</w:t>
      </w:r>
      <w:r w:rsidR="002A7849">
        <w:rPr>
          <w:rFonts w:ascii="Times New Roman" w:hAnsi="Times New Roman" w:cs="Times New Roman"/>
          <w:sz w:val="22"/>
          <w:szCs w:val="22"/>
        </w:rPr>
        <w:t>3</w:t>
      </w:r>
      <w:r w:rsidR="002A7849" w:rsidRPr="006F4A8A">
        <w:rPr>
          <w:rFonts w:ascii="Times New Roman" w:hAnsi="Times New Roman" w:cs="Times New Roman"/>
          <w:sz w:val="22"/>
          <w:szCs w:val="22"/>
        </w:rPr>
        <w:t xml:space="preserve">0) business days prior to bid date and must be pre-approved in writing as an addendum </w:t>
      </w:r>
      <w:r>
        <w:rPr>
          <w:rFonts w:ascii="Times New Roman" w:hAnsi="Times New Roman" w:cs="Times New Roman"/>
          <w:sz w:val="22"/>
          <w:szCs w:val="22"/>
        </w:rPr>
        <w:tab/>
      </w:r>
      <w:r w:rsidR="002A7849" w:rsidRPr="006F4A8A">
        <w:rPr>
          <w:rFonts w:ascii="Times New Roman" w:hAnsi="Times New Roman" w:cs="Times New Roman"/>
          <w:sz w:val="22"/>
          <w:szCs w:val="22"/>
        </w:rPr>
        <w:t xml:space="preserve">to the bid documents and drawings by the EOR at least </w:t>
      </w:r>
      <w:r w:rsidR="002A7849">
        <w:rPr>
          <w:rFonts w:ascii="Times New Roman" w:hAnsi="Times New Roman" w:cs="Times New Roman"/>
          <w:sz w:val="22"/>
          <w:szCs w:val="22"/>
        </w:rPr>
        <w:t>twenty</w:t>
      </w:r>
      <w:r w:rsidR="002A7849" w:rsidRPr="006F4A8A">
        <w:rPr>
          <w:rFonts w:ascii="Times New Roman" w:hAnsi="Times New Roman" w:cs="Times New Roman"/>
          <w:sz w:val="22"/>
          <w:szCs w:val="22"/>
        </w:rPr>
        <w:t xml:space="preserve"> (</w:t>
      </w:r>
      <w:r w:rsidR="002A7849">
        <w:rPr>
          <w:rFonts w:ascii="Times New Roman" w:hAnsi="Times New Roman" w:cs="Times New Roman"/>
          <w:sz w:val="22"/>
          <w:szCs w:val="22"/>
        </w:rPr>
        <w:t>2</w:t>
      </w:r>
      <w:r w:rsidR="002A7849" w:rsidRPr="006F4A8A">
        <w:rPr>
          <w:rFonts w:ascii="Times New Roman" w:hAnsi="Times New Roman" w:cs="Times New Roman"/>
          <w:sz w:val="22"/>
          <w:szCs w:val="22"/>
        </w:rPr>
        <w:t xml:space="preserve">0) business days prior to bid date. Submittal </w:t>
      </w:r>
      <w:r>
        <w:rPr>
          <w:rFonts w:ascii="Times New Roman" w:hAnsi="Times New Roman" w:cs="Times New Roman"/>
          <w:sz w:val="22"/>
          <w:szCs w:val="22"/>
        </w:rPr>
        <w:tab/>
      </w:r>
      <w:r w:rsidR="002A7849" w:rsidRPr="006F4A8A">
        <w:rPr>
          <w:rFonts w:ascii="Times New Roman" w:hAnsi="Times New Roman" w:cs="Times New Roman"/>
          <w:sz w:val="22"/>
          <w:szCs w:val="22"/>
        </w:rPr>
        <w:t>packages must also include, as a minimum, the following:</w:t>
      </w:r>
    </w:p>
    <w:p w14:paraId="1D0392AC" w14:textId="77777777" w:rsidR="0083149F" w:rsidRDefault="0083149F" w:rsidP="002A7849">
      <w:pPr>
        <w:jc w:val="both"/>
        <w:rPr>
          <w:rFonts w:ascii="Times New Roman" w:hAnsi="Times New Roman" w:cs="Times New Roman"/>
          <w:sz w:val="22"/>
          <w:szCs w:val="22"/>
        </w:rPr>
      </w:pPr>
    </w:p>
    <w:p w14:paraId="21DB5D80" w14:textId="77777777" w:rsidR="000F3F4F" w:rsidRPr="006F4A8A" w:rsidRDefault="000F3F4F" w:rsidP="002A7849">
      <w:pPr>
        <w:jc w:val="both"/>
        <w:rPr>
          <w:rFonts w:ascii="Times New Roman" w:hAnsi="Times New Roman" w:cs="Times New Roman"/>
          <w:sz w:val="22"/>
          <w:szCs w:val="22"/>
        </w:rPr>
      </w:pPr>
    </w:p>
    <w:p w14:paraId="6D84D289" w14:textId="4A98A371" w:rsidR="00E67841" w:rsidRPr="000F3F4F" w:rsidRDefault="000F3F4F" w:rsidP="00067C5D">
      <w:pPr>
        <w:pStyle w:val="ListParagraph"/>
        <w:numPr>
          <w:ilvl w:val="1"/>
          <w:numId w:val="13"/>
        </w:numPr>
        <w:jc w:val="both"/>
        <w:rPr>
          <w:rFonts w:ascii="Times New Roman" w:hAnsi="Times New Roman" w:cs="Times New Roman"/>
          <w:sz w:val="22"/>
          <w:szCs w:val="22"/>
        </w:rPr>
      </w:pPr>
      <w:r>
        <w:rPr>
          <w:rFonts w:ascii="Times New Roman" w:hAnsi="Times New Roman" w:cs="Times New Roman"/>
          <w:b/>
          <w:bCs/>
          <w:sz w:val="22"/>
          <w:szCs w:val="22"/>
        </w:rPr>
        <w:lastRenderedPageBreak/>
        <w:t xml:space="preserve">Laboratory Testing:  </w:t>
      </w:r>
      <w:r w:rsidR="00232AD6" w:rsidRPr="000F3F4F">
        <w:rPr>
          <w:rFonts w:ascii="Times New Roman" w:hAnsi="Times New Roman" w:cs="Times New Roman"/>
          <w:sz w:val="22"/>
          <w:szCs w:val="22"/>
        </w:rPr>
        <w:t>Evidence of satisfactory full-scale laboratory testing in accordance</w:t>
      </w:r>
      <w:r>
        <w:rPr>
          <w:rFonts w:ascii="Times New Roman" w:hAnsi="Times New Roman" w:cs="Times New Roman"/>
          <w:sz w:val="22"/>
          <w:szCs w:val="22"/>
        </w:rPr>
        <w:t xml:space="preserve"> </w:t>
      </w:r>
      <w:r w:rsidR="00232AD6" w:rsidRPr="000F3F4F">
        <w:rPr>
          <w:rFonts w:ascii="Times New Roman" w:hAnsi="Times New Roman" w:cs="Times New Roman"/>
          <w:sz w:val="22"/>
          <w:szCs w:val="22"/>
        </w:rPr>
        <w:t>with</w:t>
      </w:r>
      <w:r w:rsidR="00D13F18" w:rsidRPr="000F3F4F">
        <w:rPr>
          <w:rFonts w:ascii="Times New Roman" w:hAnsi="Times New Roman" w:cs="Times New Roman"/>
          <w:sz w:val="22"/>
          <w:szCs w:val="22"/>
        </w:rPr>
        <w:t xml:space="preserve"> </w:t>
      </w:r>
      <w:r w:rsidR="00232AD6" w:rsidRPr="000F3F4F">
        <w:rPr>
          <w:rFonts w:ascii="Times New Roman" w:hAnsi="Times New Roman" w:cs="Times New Roman"/>
          <w:i/>
          <w:sz w:val="22"/>
          <w:szCs w:val="22"/>
        </w:rPr>
        <w:t xml:space="preserve">ASTM </w:t>
      </w:r>
      <w:r w:rsidR="002F7265" w:rsidRPr="0028557B">
        <w:rPr>
          <w:rFonts w:ascii="Times New Roman" w:hAnsi="Times New Roman" w:cs="Times New Roman"/>
          <w:i/>
          <w:sz w:val="22"/>
          <w:szCs w:val="22"/>
        </w:rPr>
        <w:t>D</w:t>
      </w:r>
      <w:r w:rsidR="00232AD6" w:rsidRPr="0028557B">
        <w:rPr>
          <w:rFonts w:ascii="Times New Roman" w:hAnsi="Times New Roman" w:cs="Times New Roman"/>
          <w:i/>
          <w:sz w:val="22"/>
          <w:szCs w:val="22"/>
        </w:rPr>
        <w:t>6460-12</w:t>
      </w:r>
      <w:r w:rsidR="00232AD6" w:rsidRPr="000F3F4F">
        <w:rPr>
          <w:rFonts w:ascii="Times New Roman" w:hAnsi="Times New Roman" w:cs="Times New Roman"/>
          <w:sz w:val="22"/>
          <w:szCs w:val="22"/>
        </w:rPr>
        <w:t>, performed on behalf the submitting manufacturer on a qualifying test flume of sufficient length for the test flows</w:t>
      </w:r>
      <w:r>
        <w:rPr>
          <w:rFonts w:ascii="Times New Roman" w:hAnsi="Times New Roman" w:cs="Times New Roman"/>
          <w:sz w:val="22"/>
          <w:szCs w:val="22"/>
        </w:rPr>
        <w:t xml:space="preserve"> </w:t>
      </w:r>
      <w:r w:rsidR="00232AD6" w:rsidRPr="000F3F4F">
        <w:rPr>
          <w:rFonts w:ascii="Times New Roman" w:hAnsi="Times New Roman" w:cs="Times New Roman"/>
          <w:sz w:val="22"/>
          <w:szCs w:val="22"/>
        </w:rPr>
        <w:t>under the design conditions of the specific project</w:t>
      </w:r>
      <w:r w:rsidR="00982D16" w:rsidRPr="000F3F4F">
        <w:rPr>
          <w:rFonts w:ascii="Times New Roman" w:hAnsi="Times New Roman" w:cs="Times New Roman"/>
          <w:sz w:val="22"/>
          <w:szCs w:val="22"/>
        </w:rPr>
        <w:t xml:space="preserve"> with full test</w:t>
      </w:r>
      <w:r>
        <w:rPr>
          <w:rFonts w:ascii="Times New Roman" w:hAnsi="Times New Roman" w:cs="Times New Roman"/>
          <w:sz w:val="22"/>
          <w:szCs w:val="22"/>
        </w:rPr>
        <w:t xml:space="preserve"> </w:t>
      </w:r>
      <w:r w:rsidR="00982D16" w:rsidRPr="000F3F4F">
        <w:rPr>
          <w:rFonts w:ascii="Times New Roman" w:hAnsi="Times New Roman" w:cs="Times New Roman"/>
          <w:sz w:val="22"/>
          <w:szCs w:val="22"/>
        </w:rPr>
        <w:t>reports provided</w:t>
      </w:r>
      <w:r w:rsidR="00232AD6" w:rsidRPr="000F3F4F">
        <w:rPr>
          <w:rFonts w:ascii="Times New Roman" w:hAnsi="Times New Roman" w:cs="Times New Roman"/>
          <w:sz w:val="22"/>
          <w:szCs w:val="22"/>
        </w:rPr>
        <w:t xml:space="preserve">, </w:t>
      </w:r>
      <w:r w:rsidR="00AB068C" w:rsidRPr="000F3F4F">
        <w:rPr>
          <w:rFonts w:ascii="Times New Roman" w:hAnsi="Times New Roman" w:cs="Times New Roman"/>
          <w:sz w:val="22"/>
          <w:szCs w:val="22"/>
        </w:rPr>
        <w:t>stamped,</w:t>
      </w:r>
      <w:r w:rsidR="00232AD6" w:rsidRPr="000F3F4F">
        <w:rPr>
          <w:rFonts w:ascii="Times New Roman" w:hAnsi="Times New Roman" w:cs="Times New Roman"/>
          <w:sz w:val="22"/>
          <w:szCs w:val="22"/>
        </w:rPr>
        <w:t xml:space="preserve"> and signed by a registered Professional Engineer residing in and licensed to practice in the state where the project is located;</w:t>
      </w:r>
    </w:p>
    <w:p w14:paraId="69FC1612" w14:textId="695232F0" w:rsidR="00D13F18" w:rsidRDefault="00D13F18" w:rsidP="00D13F18">
      <w:pPr>
        <w:pStyle w:val="ListParagraph"/>
        <w:ind w:left="1080"/>
        <w:rPr>
          <w:rFonts w:ascii="Times New Roman" w:hAnsi="Times New Roman" w:cs="Times New Roman"/>
          <w:sz w:val="22"/>
          <w:szCs w:val="22"/>
        </w:rPr>
      </w:pPr>
    </w:p>
    <w:p w14:paraId="24762DFB" w14:textId="55856D7E" w:rsidR="001346A4" w:rsidRPr="000F3F4F" w:rsidRDefault="000F3F4F" w:rsidP="000F3F4F">
      <w:pPr>
        <w:pStyle w:val="ListParagraph"/>
        <w:numPr>
          <w:ilvl w:val="1"/>
          <w:numId w:val="13"/>
        </w:numPr>
        <w:jc w:val="both"/>
        <w:rPr>
          <w:rFonts w:ascii="Times New Roman" w:hAnsi="Times New Roman" w:cs="Times New Roman"/>
          <w:sz w:val="22"/>
          <w:szCs w:val="22"/>
        </w:rPr>
      </w:pPr>
      <w:r>
        <w:rPr>
          <w:rFonts w:ascii="Times New Roman" w:hAnsi="Times New Roman" w:cs="Times New Roman"/>
          <w:b/>
          <w:bCs/>
          <w:sz w:val="22"/>
          <w:szCs w:val="22"/>
        </w:rPr>
        <w:t xml:space="preserve">Comparable Projects:  </w:t>
      </w:r>
      <w:r w:rsidR="00232AD6" w:rsidRPr="000F3F4F">
        <w:rPr>
          <w:rFonts w:ascii="Times New Roman" w:hAnsi="Times New Roman" w:cs="Times New Roman"/>
          <w:sz w:val="22"/>
          <w:szCs w:val="22"/>
        </w:rPr>
        <w:t>A list of 5 comparable projects, in terms of size and applications,</w:t>
      </w:r>
      <w:r>
        <w:rPr>
          <w:rFonts w:ascii="Times New Roman" w:hAnsi="Times New Roman" w:cs="Times New Roman"/>
          <w:sz w:val="22"/>
          <w:szCs w:val="22"/>
        </w:rPr>
        <w:t xml:space="preserve"> </w:t>
      </w:r>
      <w:r w:rsidR="00232AD6" w:rsidRPr="000F3F4F">
        <w:rPr>
          <w:rFonts w:ascii="Times New Roman" w:hAnsi="Times New Roman" w:cs="Times New Roman"/>
          <w:sz w:val="22"/>
          <w:szCs w:val="22"/>
        </w:rPr>
        <w:t>in</w:t>
      </w:r>
      <w:r>
        <w:rPr>
          <w:rFonts w:ascii="Times New Roman" w:hAnsi="Times New Roman" w:cs="Times New Roman"/>
          <w:sz w:val="22"/>
          <w:szCs w:val="22"/>
        </w:rPr>
        <w:t xml:space="preserve"> </w:t>
      </w:r>
      <w:r w:rsidR="00232AD6" w:rsidRPr="000F3F4F">
        <w:rPr>
          <w:rFonts w:ascii="Times New Roman" w:hAnsi="Times New Roman" w:cs="Times New Roman"/>
          <w:sz w:val="22"/>
          <w:szCs w:val="22"/>
        </w:rPr>
        <w:t>the</w:t>
      </w:r>
      <w:r>
        <w:rPr>
          <w:rFonts w:ascii="Times New Roman" w:hAnsi="Times New Roman" w:cs="Times New Roman"/>
          <w:sz w:val="22"/>
          <w:szCs w:val="22"/>
        </w:rPr>
        <w:t xml:space="preserve"> </w:t>
      </w:r>
      <w:r w:rsidR="00232AD6" w:rsidRPr="000F3F4F">
        <w:rPr>
          <w:rFonts w:ascii="Times New Roman" w:hAnsi="Times New Roman" w:cs="Times New Roman"/>
          <w:sz w:val="22"/>
          <w:szCs w:val="22"/>
        </w:rPr>
        <w:t>United States, where the</w:t>
      </w:r>
      <w:r w:rsidRPr="000F3F4F">
        <w:rPr>
          <w:rFonts w:ascii="Times New Roman" w:hAnsi="Times New Roman" w:cs="Times New Roman"/>
          <w:sz w:val="22"/>
          <w:szCs w:val="22"/>
        </w:rPr>
        <w:t xml:space="preserve"> </w:t>
      </w:r>
      <w:r w:rsidR="00232AD6" w:rsidRPr="000F3F4F">
        <w:rPr>
          <w:rFonts w:ascii="Times New Roman" w:hAnsi="Times New Roman" w:cs="Times New Roman"/>
          <w:sz w:val="22"/>
          <w:szCs w:val="22"/>
        </w:rPr>
        <w:t>satisfactory performance of the specific alternate tied concrete block</w:t>
      </w:r>
      <w:r>
        <w:rPr>
          <w:rFonts w:ascii="Times New Roman" w:hAnsi="Times New Roman" w:cs="Times New Roman"/>
          <w:sz w:val="22"/>
          <w:szCs w:val="22"/>
        </w:rPr>
        <w:t xml:space="preserve"> </w:t>
      </w:r>
      <w:r w:rsidR="00232AD6" w:rsidRPr="000F3F4F">
        <w:rPr>
          <w:rFonts w:ascii="Times New Roman" w:hAnsi="Times New Roman" w:cs="Times New Roman"/>
          <w:sz w:val="22"/>
          <w:szCs w:val="22"/>
        </w:rPr>
        <w:t>mat system can be verified after a minimum of five (5) years of service life</w:t>
      </w:r>
      <w:r w:rsidR="00982D16" w:rsidRPr="000F3F4F">
        <w:rPr>
          <w:rFonts w:ascii="Times New Roman" w:hAnsi="Times New Roman" w:cs="Times New Roman"/>
          <w:sz w:val="22"/>
          <w:szCs w:val="22"/>
        </w:rPr>
        <w:t>.</w:t>
      </w:r>
      <w:r w:rsidR="00982D16" w:rsidRPr="000F3F4F">
        <w:rPr>
          <w:rFonts w:ascii="Times New Roman" w:hAnsi="Times New Roman" w:cs="Times New Roman"/>
          <w:color w:val="FF0000"/>
          <w:sz w:val="22"/>
          <w:szCs w:val="22"/>
        </w:rPr>
        <w:t xml:space="preserve"> </w:t>
      </w:r>
      <w:r w:rsidR="00982D16" w:rsidRPr="000F3F4F">
        <w:rPr>
          <w:rFonts w:ascii="Times New Roman" w:hAnsi="Times New Roman" w:cs="Times New Roman"/>
          <w:sz w:val="22"/>
          <w:szCs w:val="22"/>
        </w:rPr>
        <w:t>Qualification of</w:t>
      </w:r>
      <w:r>
        <w:rPr>
          <w:rFonts w:ascii="Times New Roman" w:hAnsi="Times New Roman" w:cs="Times New Roman"/>
          <w:sz w:val="22"/>
          <w:szCs w:val="22"/>
        </w:rPr>
        <w:t xml:space="preserve"> </w:t>
      </w:r>
      <w:r w:rsidR="00982D16" w:rsidRPr="000F3F4F">
        <w:rPr>
          <w:rFonts w:ascii="Times New Roman" w:hAnsi="Times New Roman" w:cs="Times New Roman"/>
          <w:sz w:val="22"/>
          <w:szCs w:val="22"/>
        </w:rPr>
        <w:t>Successful</w:t>
      </w:r>
      <w:r>
        <w:rPr>
          <w:rFonts w:ascii="Times New Roman" w:hAnsi="Times New Roman" w:cs="Times New Roman"/>
          <w:sz w:val="22"/>
          <w:szCs w:val="22"/>
        </w:rPr>
        <w:t xml:space="preserve"> </w:t>
      </w:r>
      <w:r w:rsidR="00982D16" w:rsidRPr="000F3F4F">
        <w:rPr>
          <w:rFonts w:ascii="Times New Roman" w:hAnsi="Times New Roman" w:cs="Times New Roman"/>
          <w:sz w:val="22"/>
          <w:szCs w:val="22"/>
        </w:rPr>
        <w:t>Installations: Alternate submittal must include the following information: Project name,</w:t>
      </w:r>
      <w:r>
        <w:rPr>
          <w:rFonts w:ascii="Times New Roman" w:hAnsi="Times New Roman" w:cs="Times New Roman"/>
          <w:sz w:val="22"/>
          <w:szCs w:val="22"/>
        </w:rPr>
        <w:t xml:space="preserve"> </w:t>
      </w:r>
      <w:r w:rsidR="00982D16" w:rsidRPr="000F3F4F">
        <w:rPr>
          <w:rFonts w:ascii="Times New Roman" w:hAnsi="Times New Roman" w:cs="Times New Roman"/>
          <w:sz w:val="22"/>
          <w:szCs w:val="22"/>
        </w:rPr>
        <w:t>Geographical Location, Owner, Specifying Engineer, Application (Slope, channel, outfall, etc.), Owner Reference</w:t>
      </w:r>
      <w:r w:rsidR="00232AD6" w:rsidRPr="000F3F4F">
        <w:rPr>
          <w:rFonts w:ascii="Times New Roman" w:hAnsi="Times New Roman" w:cs="Times New Roman"/>
          <w:sz w:val="22"/>
          <w:szCs w:val="22"/>
        </w:rPr>
        <w:t>;</w:t>
      </w:r>
    </w:p>
    <w:p w14:paraId="64CEB14D" w14:textId="77777777" w:rsidR="001346A4" w:rsidRPr="001346A4" w:rsidRDefault="001346A4" w:rsidP="001346A4">
      <w:pPr>
        <w:pStyle w:val="ListParagraph"/>
        <w:rPr>
          <w:rFonts w:ascii="Times New Roman" w:hAnsi="Times New Roman" w:cs="Times New Roman"/>
          <w:spacing w:val="-4"/>
          <w:sz w:val="22"/>
          <w:szCs w:val="22"/>
        </w:rPr>
      </w:pPr>
    </w:p>
    <w:p w14:paraId="00D383E8" w14:textId="4B302375" w:rsidR="001346A4" w:rsidRPr="009F437B" w:rsidRDefault="000F3F4F" w:rsidP="00E67841">
      <w:pPr>
        <w:pStyle w:val="ListParagraph"/>
        <w:numPr>
          <w:ilvl w:val="1"/>
          <w:numId w:val="13"/>
        </w:numPr>
        <w:jc w:val="both"/>
        <w:rPr>
          <w:rFonts w:ascii="Times New Roman" w:hAnsi="Times New Roman" w:cs="Times New Roman"/>
          <w:spacing w:val="-4"/>
          <w:sz w:val="22"/>
          <w:szCs w:val="22"/>
        </w:rPr>
      </w:pPr>
      <w:r w:rsidRPr="000F3F4F">
        <w:rPr>
          <w:rFonts w:ascii="Times New Roman" w:hAnsi="Times New Roman" w:cs="Times New Roman"/>
          <w:b/>
          <w:bCs/>
          <w:spacing w:val="-4"/>
          <w:sz w:val="22"/>
          <w:szCs w:val="22"/>
        </w:rPr>
        <w:t>Certifications</w:t>
      </w:r>
      <w:r>
        <w:rPr>
          <w:rFonts w:ascii="Times New Roman" w:hAnsi="Times New Roman" w:cs="Times New Roman"/>
          <w:spacing w:val="-4"/>
          <w:sz w:val="22"/>
          <w:szCs w:val="22"/>
        </w:rPr>
        <w:t xml:space="preserve">:  </w:t>
      </w:r>
      <w:r w:rsidR="00232AD6" w:rsidRPr="009F437B">
        <w:rPr>
          <w:rFonts w:ascii="Times New Roman" w:hAnsi="Times New Roman" w:cs="Times New Roman"/>
          <w:spacing w:val="-4"/>
          <w:sz w:val="22"/>
          <w:szCs w:val="22"/>
        </w:rPr>
        <w:t xml:space="preserve">Information about, or certifications of, all materials associated with the </w:t>
      </w:r>
      <w:r w:rsidR="00232AD6" w:rsidRPr="009F437B">
        <w:rPr>
          <w:rFonts w:ascii="Times New Roman" w:hAnsi="Times New Roman" w:cs="Times New Roman"/>
          <w:sz w:val="22"/>
          <w:szCs w:val="22"/>
        </w:rPr>
        <w:t xml:space="preserve">tied concrete block mat </w:t>
      </w:r>
      <w:r w:rsidR="00232AD6" w:rsidRPr="009F437B">
        <w:rPr>
          <w:rFonts w:ascii="Times New Roman" w:hAnsi="Times New Roman" w:cs="Times New Roman"/>
          <w:spacing w:val="-4"/>
          <w:sz w:val="22"/>
          <w:szCs w:val="22"/>
        </w:rPr>
        <w:t xml:space="preserve">system </w:t>
      </w:r>
      <w:r w:rsidR="001930E4">
        <w:rPr>
          <w:rFonts w:ascii="Times New Roman" w:hAnsi="Times New Roman" w:cs="Times New Roman"/>
          <w:spacing w:val="-4"/>
          <w:sz w:val="22"/>
          <w:szCs w:val="22"/>
        </w:rPr>
        <w:tab/>
      </w:r>
      <w:r w:rsidR="00232AD6" w:rsidRPr="009F437B">
        <w:rPr>
          <w:rFonts w:ascii="Times New Roman" w:hAnsi="Times New Roman" w:cs="Times New Roman"/>
          <w:spacing w:val="-4"/>
          <w:sz w:val="22"/>
          <w:szCs w:val="22"/>
        </w:rPr>
        <w:t xml:space="preserve">as detailed above, including (but not limited to) </w:t>
      </w:r>
      <w:r w:rsidR="00982D16" w:rsidRPr="009F437B">
        <w:rPr>
          <w:rFonts w:ascii="Times New Roman" w:hAnsi="Times New Roman" w:cs="Times New Roman"/>
          <w:spacing w:val="-4"/>
          <w:sz w:val="22"/>
          <w:szCs w:val="22"/>
        </w:rPr>
        <w:t xml:space="preserve">tied concrete </w:t>
      </w:r>
      <w:r w:rsidR="00232AD6" w:rsidRPr="009F437B">
        <w:rPr>
          <w:rFonts w:ascii="Times New Roman" w:hAnsi="Times New Roman" w:cs="Times New Roman"/>
          <w:spacing w:val="-4"/>
          <w:sz w:val="22"/>
          <w:szCs w:val="22"/>
        </w:rPr>
        <w:t xml:space="preserve">block, </w:t>
      </w:r>
      <w:r w:rsidR="00982D16" w:rsidRPr="009F437B">
        <w:rPr>
          <w:rFonts w:ascii="Times New Roman" w:hAnsi="Times New Roman" w:cs="Times New Roman"/>
          <w:spacing w:val="-4"/>
          <w:sz w:val="22"/>
          <w:szCs w:val="22"/>
        </w:rPr>
        <w:t>geo</w:t>
      </w:r>
      <w:r w:rsidR="00232AD6" w:rsidRPr="009F437B">
        <w:rPr>
          <w:rFonts w:ascii="Times New Roman" w:hAnsi="Times New Roman" w:cs="Times New Roman"/>
          <w:spacing w:val="-4"/>
          <w:sz w:val="22"/>
          <w:szCs w:val="22"/>
        </w:rPr>
        <w:t xml:space="preserve">grid, backing, and any other materials required for </w:t>
      </w:r>
      <w:r w:rsidR="001346A4" w:rsidRPr="009F437B">
        <w:rPr>
          <w:rFonts w:ascii="Times New Roman" w:hAnsi="Times New Roman" w:cs="Times New Roman"/>
          <w:spacing w:val="-4"/>
          <w:sz w:val="22"/>
          <w:szCs w:val="22"/>
        </w:rPr>
        <w:t>s</w:t>
      </w:r>
      <w:r w:rsidR="00232AD6" w:rsidRPr="009F437B">
        <w:rPr>
          <w:rFonts w:ascii="Times New Roman" w:hAnsi="Times New Roman" w:cs="Times New Roman"/>
          <w:spacing w:val="-4"/>
          <w:sz w:val="22"/>
          <w:szCs w:val="22"/>
        </w:rPr>
        <w:t>atisfactory installation;</w:t>
      </w:r>
    </w:p>
    <w:p w14:paraId="3232C900" w14:textId="77777777" w:rsidR="001346A4" w:rsidRPr="001346A4" w:rsidRDefault="001346A4" w:rsidP="001346A4">
      <w:pPr>
        <w:pStyle w:val="ListParagraph"/>
        <w:rPr>
          <w:rFonts w:ascii="Times New Roman" w:hAnsi="Times New Roman" w:cs="Times New Roman"/>
          <w:spacing w:val="-4"/>
          <w:sz w:val="22"/>
          <w:szCs w:val="22"/>
        </w:rPr>
      </w:pPr>
    </w:p>
    <w:p w14:paraId="58FDE20C" w14:textId="2932E149" w:rsidR="001346A4" w:rsidRPr="00EE70F6" w:rsidRDefault="000F3F4F" w:rsidP="00E67841">
      <w:pPr>
        <w:pStyle w:val="ListParagraph"/>
        <w:numPr>
          <w:ilvl w:val="1"/>
          <w:numId w:val="13"/>
        </w:numPr>
        <w:jc w:val="both"/>
        <w:rPr>
          <w:rFonts w:ascii="Times New Roman" w:hAnsi="Times New Roman" w:cs="Times New Roman"/>
          <w:spacing w:val="-4"/>
          <w:sz w:val="22"/>
          <w:szCs w:val="22"/>
        </w:rPr>
      </w:pPr>
      <w:r w:rsidRPr="00EE70F6">
        <w:rPr>
          <w:rFonts w:ascii="Times New Roman" w:hAnsi="Times New Roman" w:cs="Times New Roman"/>
          <w:b/>
          <w:bCs/>
          <w:spacing w:val="-4"/>
          <w:sz w:val="22"/>
          <w:szCs w:val="22"/>
        </w:rPr>
        <w:t>Contact Information</w:t>
      </w:r>
      <w:r w:rsidRPr="00EE70F6">
        <w:rPr>
          <w:rFonts w:ascii="Times New Roman" w:hAnsi="Times New Roman" w:cs="Times New Roman"/>
          <w:spacing w:val="-4"/>
          <w:sz w:val="22"/>
          <w:szCs w:val="22"/>
        </w:rPr>
        <w:t xml:space="preserve">:  </w:t>
      </w:r>
      <w:r w:rsidR="00232AD6" w:rsidRPr="00EE70F6">
        <w:rPr>
          <w:rFonts w:ascii="Times New Roman" w:hAnsi="Times New Roman" w:cs="Times New Roman"/>
          <w:spacing w:val="-4"/>
          <w:sz w:val="22"/>
          <w:szCs w:val="22"/>
        </w:rPr>
        <w:t xml:space="preserve">The names and contact information (phone numbers and e-mail addresses, at a minimum) for the suppliers’ representatives, for technical, production or logistics questions, at least one of whom must </w:t>
      </w:r>
      <w:r w:rsidR="001930E4" w:rsidRPr="00EE70F6">
        <w:rPr>
          <w:rFonts w:ascii="Times New Roman" w:hAnsi="Times New Roman" w:cs="Times New Roman"/>
          <w:spacing w:val="-4"/>
          <w:sz w:val="22"/>
          <w:szCs w:val="22"/>
        </w:rPr>
        <w:tab/>
      </w:r>
      <w:r w:rsidR="00232AD6" w:rsidRPr="00EE70F6">
        <w:rPr>
          <w:rFonts w:ascii="Times New Roman" w:hAnsi="Times New Roman" w:cs="Times New Roman"/>
          <w:spacing w:val="-4"/>
          <w:sz w:val="22"/>
          <w:szCs w:val="22"/>
        </w:rPr>
        <w:t>reside in the state where the project is located</w:t>
      </w:r>
      <w:r w:rsidR="005B53D6" w:rsidRPr="00EE70F6">
        <w:rPr>
          <w:rFonts w:ascii="Times New Roman" w:hAnsi="Times New Roman" w:cs="Times New Roman"/>
          <w:spacing w:val="-4"/>
          <w:sz w:val="22"/>
          <w:szCs w:val="22"/>
        </w:rPr>
        <w:t>;</w:t>
      </w:r>
    </w:p>
    <w:p w14:paraId="1ED5DC00" w14:textId="77777777" w:rsidR="001346A4" w:rsidRPr="001346A4" w:rsidRDefault="001346A4" w:rsidP="001346A4">
      <w:pPr>
        <w:pStyle w:val="ListParagraph"/>
        <w:rPr>
          <w:rFonts w:ascii="Times New Roman" w:hAnsi="Times New Roman" w:cs="Times New Roman"/>
          <w:spacing w:val="-4"/>
          <w:sz w:val="22"/>
          <w:szCs w:val="22"/>
        </w:rPr>
      </w:pPr>
    </w:p>
    <w:p w14:paraId="7549FA94" w14:textId="0376B68E" w:rsidR="005B53D6" w:rsidRPr="009F437B" w:rsidRDefault="00AD38E0" w:rsidP="00E67841">
      <w:pPr>
        <w:pStyle w:val="ListParagraph"/>
        <w:numPr>
          <w:ilvl w:val="1"/>
          <w:numId w:val="13"/>
        </w:numPr>
        <w:jc w:val="both"/>
        <w:rPr>
          <w:rFonts w:ascii="Times New Roman" w:hAnsi="Times New Roman" w:cs="Times New Roman"/>
          <w:spacing w:val="-4"/>
          <w:sz w:val="22"/>
          <w:szCs w:val="22"/>
        </w:rPr>
      </w:pPr>
      <w:r w:rsidRPr="00AD38E0">
        <w:rPr>
          <w:rFonts w:ascii="Times New Roman" w:hAnsi="Times New Roman" w:cs="Times New Roman"/>
          <w:b/>
          <w:bCs/>
          <w:spacing w:val="-4"/>
          <w:sz w:val="22"/>
          <w:szCs w:val="22"/>
        </w:rPr>
        <w:t>Products</w:t>
      </w:r>
      <w:r>
        <w:rPr>
          <w:rFonts w:ascii="Times New Roman" w:hAnsi="Times New Roman" w:cs="Times New Roman"/>
          <w:spacing w:val="-4"/>
          <w:sz w:val="22"/>
          <w:szCs w:val="22"/>
        </w:rPr>
        <w:t xml:space="preserve">:  </w:t>
      </w:r>
      <w:r w:rsidR="00974A35" w:rsidRPr="009F437B">
        <w:rPr>
          <w:rFonts w:ascii="Times New Roman" w:hAnsi="Times New Roman" w:cs="Times New Roman"/>
          <w:spacing w:val="-4"/>
          <w:sz w:val="22"/>
          <w:szCs w:val="22"/>
        </w:rPr>
        <w:t xml:space="preserve">Any products to be approved as alternate materials must meet </w:t>
      </w:r>
      <w:r w:rsidR="00974A35" w:rsidRPr="009F437B">
        <w:rPr>
          <w:rFonts w:ascii="Times New Roman" w:hAnsi="Times New Roman" w:cs="Times New Roman"/>
          <w:b/>
          <w:bCs/>
          <w:spacing w:val="-4"/>
          <w:sz w:val="22"/>
          <w:szCs w:val="22"/>
        </w:rPr>
        <w:t>all</w:t>
      </w:r>
      <w:r w:rsidR="00974A35" w:rsidRPr="009F437B">
        <w:rPr>
          <w:rFonts w:ascii="Times New Roman" w:hAnsi="Times New Roman" w:cs="Times New Roman"/>
          <w:spacing w:val="-4"/>
          <w:sz w:val="22"/>
          <w:szCs w:val="22"/>
        </w:rPr>
        <w:t xml:space="preserve"> specified details contained within this </w:t>
      </w:r>
      <w:r w:rsidR="001930E4">
        <w:rPr>
          <w:rFonts w:ascii="Times New Roman" w:hAnsi="Times New Roman" w:cs="Times New Roman"/>
          <w:spacing w:val="-4"/>
          <w:sz w:val="22"/>
          <w:szCs w:val="22"/>
        </w:rPr>
        <w:tab/>
      </w:r>
      <w:r w:rsidR="00974A35" w:rsidRPr="009F437B">
        <w:rPr>
          <w:rFonts w:ascii="Times New Roman" w:hAnsi="Times New Roman" w:cs="Times New Roman"/>
          <w:spacing w:val="-4"/>
          <w:sz w:val="22"/>
          <w:szCs w:val="22"/>
        </w:rPr>
        <w:t>document, including but not limited to:</w:t>
      </w:r>
    </w:p>
    <w:p w14:paraId="4B595EAB" w14:textId="77777777" w:rsidR="00974A35" w:rsidRPr="00974A35" w:rsidRDefault="00974A35" w:rsidP="00974A35">
      <w:pPr>
        <w:pStyle w:val="ListParagraph"/>
        <w:rPr>
          <w:rFonts w:ascii="Times New Roman" w:hAnsi="Times New Roman" w:cs="Times New Roman"/>
          <w:spacing w:val="-4"/>
          <w:sz w:val="22"/>
          <w:szCs w:val="22"/>
        </w:rPr>
      </w:pPr>
    </w:p>
    <w:p w14:paraId="79DC516D" w14:textId="36536A2D" w:rsidR="00974A35" w:rsidRPr="00AD38E0" w:rsidRDefault="00974A35" w:rsidP="004665D0">
      <w:pPr>
        <w:pStyle w:val="ListParagraph"/>
        <w:numPr>
          <w:ilvl w:val="0"/>
          <w:numId w:val="17"/>
        </w:numPr>
        <w:tabs>
          <w:tab w:val="left" w:pos="1890"/>
        </w:tabs>
        <w:jc w:val="both"/>
        <w:rPr>
          <w:rFonts w:ascii="Times New Roman" w:hAnsi="Times New Roman" w:cs="Times New Roman"/>
          <w:spacing w:val="-4"/>
          <w:sz w:val="22"/>
          <w:szCs w:val="22"/>
        </w:rPr>
      </w:pPr>
      <w:bookmarkStart w:id="3" w:name="_Hlk64037652"/>
      <w:r w:rsidRPr="00AD38E0">
        <w:rPr>
          <w:rFonts w:ascii="Times New Roman" w:hAnsi="Times New Roman" w:cs="Times New Roman"/>
          <w:spacing w:val="-4"/>
          <w:sz w:val="22"/>
          <w:szCs w:val="22"/>
        </w:rPr>
        <w:t xml:space="preserve">Concrete </w:t>
      </w:r>
      <w:r w:rsidR="001346A4" w:rsidRPr="00AD38E0">
        <w:rPr>
          <w:rFonts w:ascii="Times New Roman" w:hAnsi="Times New Roman" w:cs="Times New Roman"/>
          <w:spacing w:val="-4"/>
          <w:sz w:val="22"/>
          <w:szCs w:val="22"/>
        </w:rPr>
        <w:t>B</w:t>
      </w:r>
      <w:r w:rsidRPr="00AD38E0">
        <w:rPr>
          <w:rFonts w:ascii="Times New Roman" w:hAnsi="Times New Roman" w:cs="Times New Roman"/>
          <w:spacing w:val="-4"/>
          <w:sz w:val="22"/>
          <w:szCs w:val="22"/>
        </w:rPr>
        <w:t xml:space="preserve">locks </w:t>
      </w:r>
      <w:r w:rsidRPr="00AD38E0">
        <w:rPr>
          <w:rFonts w:ascii="Times New Roman" w:hAnsi="Times New Roman" w:cs="Times New Roman"/>
          <w:b/>
          <w:bCs/>
          <w:spacing w:val="-4"/>
          <w:sz w:val="22"/>
          <w:szCs w:val="22"/>
        </w:rPr>
        <w:t>must</w:t>
      </w:r>
      <w:r w:rsidRPr="00AD38E0">
        <w:rPr>
          <w:rFonts w:ascii="Times New Roman" w:hAnsi="Times New Roman" w:cs="Times New Roman"/>
          <w:spacing w:val="-4"/>
          <w:sz w:val="22"/>
          <w:szCs w:val="22"/>
        </w:rPr>
        <w:t xml:space="preserve"> be cast within a steel mold to maintain consistent size, shape, and weight</w:t>
      </w:r>
    </w:p>
    <w:bookmarkEnd w:id="3"/>
    <w:p w14:paraId="70997CE5" w14:textId="19BC175C" w:rsidR="00974A35" w:rsidRDefault="001346A4" w:rsidP="00AD38E0">
      <w:pPr>
        <w:pStyle w:val="ListParagraph"/>
        <w:numPr>
          <w:ilvl w:val="0"/>
          <w:numId w:val="17"/>
        </w:numPr>
        <w:jc w:val="both"/>
        <w:rPr>
          <w:rFonts w:ascii="Times New Roman" w:hAnsi="Times New Roman" w:cs="Times New Roman"/>
          <w:spacing w:val="-4"/>
          <w:sz w:val="22"/>
          <w:szCs w:val="22"/>
        </w:rPr>
      </w:pPr>
      <w:r>
        <w:rPr>
          <w:rFonts w:ascii="Times New Roman" w:hAnsi="Times New Roman" w:cs="Times New Roman"/>
          <w:spacing w:val="-4"/>
          <w:sz w:val="22"/>
          <w:szCs w:val="22"/>
        </w:rPr>
        <w:t xml:space="preserve">Block </w:t>
      </w:r>
      <w:r w:rsidR="00974A35">
        <w:rPr>
          <w:rFonts w:ascii="Times New Roman" w:hAnsi="Times New Roman" w:cs="Times New Roman"/>
          <w:spacing w:val="-4"/>
          <w:sz w:val="22"/>
          <w:szCs w:val="22"/>
        </w:rPr>
        <w:t>Dimensions</w:t>
      </w:r>
    </w:p>
    <w:p w14:paraId="73DE7F24" w14:textId="3DCFE4FE" w:rsidR="00974A35" w:rsidRDefault="001346A4" w:rsidP="00AD38E0">
      <w:pPr>
        <w:pStyle w:val="ListParagraph"/>
        <w:numPr>
          <w:ilvl w:val="0"/>
          <w:numId w:val="17"/>
        </w:numPr>
        <w:jc w:val="both"/>
        <w:rPr>
          <w:rFonts w:ascii="Times New Roman" w:hAnsi="Times New Roman" w:cs="Times New Roman"/>
          <w:spacing w:val="-4"/>
          <w:sz w:val="22"/>
          <w:szCs w:val="22"/>
        </w:rPr>
      </w:pPr>
      <w:r>
        <w:rPr>
          <w:rFonts w:ascii="Times New Roman" w:hAnsi="Times New Roman" w:cs="Times New Roman"/>
          <w:spacing w:val="-4"/>
          <w:sz w:val="22"/>
          <w:szCs w:val="22"/>
        </w:rPr>
        <w:t xml:space="preserve">Block </w:t>
      </w:r>
      <w:r w:rsidR="00974A35">
        <w:rPr>
          <w:rFonts w:ascii="Times New Roman" w:hAnsi="Times New Roman" w:cs="Times New Roman"/>
          <w:spacing w:val="-4"/>
          <w:sz w:val="22"/>
          <w:szCs w:val="22"/>
        </w:rPr>
        <w:t>Nodes</w:t>
      </w:r>
    </w:p>
    <w:p w14:paraId="4CCEA41E" w14:textId="62FB9325" w:rsidR="00974A35" w:rsidRDefault="001346A4" w:rsidP="00AD38E0">
      <w:pPr>
        <w:pStyle w:val="ListParagraph"/>
        <w:numPr>
          <w:ilvl w:val="0"/>
          <w:numId w:val="17"/>
        </w:numPr>
        <w:jc w:val="both"/>
        <w:rPr>
          <w:rFonts w:ascii="Times New Roman" w:hAnsi="Times New Roman" w:cs="Times New Roman"/>
          <w:spacing w:val="-4"/>
          <w:sz w:val="22"/>
          <w:szCs w:val="22"/>
        </w:rPr>
      </w:pPr>
      <w:r>
        <w:rPr>
          <w:rFonts w:ascii="Times New Roman" w:hAnsi="Times New Roman" w:cs="Times New Roman"/>
          <w:spacing w:val="-4"/>
          <w:sz w:val="22"/>
          <w:szCs w:val="22"/>
        </w:rPr>
        <w:t>Block Geometry</w:t>
      </w:r>
    </w:p>
    <w:p w14:paraId="6D8522D5" w14:textId="13222841" w:rsidR="00974A35" w:rsidRDefault="00974A35" w:rsidP="00AD38E0">
      <w:pPr>
        <w:pStyle w:val="ListParagraph"/>
        <w:numPr>
          <w:ilvl w:val="0"/>
          <w:numId w:val="17"/>
        </w:numPr>
        <w:jc w:val="both"/>
        <w:rPr>
          <w:rFonts w:ascii="Times New Roman" w:hAnsi="Times New Roman" w:cs="Times New Roman"/>
          <w:spacing w:val="-4"/>
          <w:sz w:val="22"/>
          <w:szCs w:val="22"/>
        </w:rPr>
      </w:pPr>
      <w:r>
        <w:rPr>
          <w:rFonts w:ascii="Times New Roman" w:hAnsi="Times New Roman" w:cs="Times New Roman"/>
          <w:spacing w:val="-4"/>
          <w:sz w:val="22"/>
          <w:szCs w:val="22"/>
        </w:rPr>
        <w:t>Backing</w:t>
      </w:r>
      <w:r w:rsidR="001346A4">
        <w:rPr>
          <w:rFonts w:ascii="Times New Roman" w:hAnsi="Times New Roman" w:cs="Times New Roman"/>
          <w:spacing w:val="-4"/>
          <w:sz w:val="22"/>
          <w:szCs w:val="22"/>
        </w:rPr>
        <w:t xml:space="preserve"> M</w:t>
      </w:r>
      <w:r>
        <w:rPr>
          <w:rFonts w:ascii="Times New Roman" w:hAnsi="Times New Roman" w:cs="Times New Roman"/>
          <w:spacing w:val="-4"/>
          <w:sz w:val="22"/>
          <w:szCs w:val="22"/>
        </w:rPr>
        <w:t>aterials</w:t>
      </w:r>
      <w:r w:rsidR="001346A4">
        <w:rPr>
          <w:rFonts w:ascii="Times New Roman" w:hAnsi="Times New Roman" w:cs="Times New Roman"/>
          <w:spacing w:val="-4"/>
          <w:sz w:val="22"/>
          <w:szCs w:val="22"/>
        </w:rPr>
        <w:t xml:space="preserve"> shall be </w:t>
      </w:r>
      <w:r>
        <w:rPr>
          <w:rFonts w:ascii="Times New Roman" w:hAnsi="Times New Roman" w:cs="Times New Roman"/>
          <w:spacing w:val="-4"/>
          <w:sz w:val="22"/>
          <w:szCs w:val="22"/>
        </w:rPr>
        <w:t xml:space="preserve">attached with </w:t>
      </w:r>
      <w:r w:rsidR="001346A4">
        <w:rPr>
          <w:rFonts w:ascii="Times New Roman" w:hAnsi="Times New Roman" w:cs="Times New Roman"/>
          <w:spacing w:val="-4"/>
          <w:sz w:val="22"/>
          <w:szCs w:val="22"/>
        </w:rPr>
        <w:t>M</w:t>
      </w:r>
      <w:r>
        <w:rPr>
          <w:rFonts w:ascii="Times New Roman" w:hAnsi="Times New Roman" w:cs="Times New Roman"/>
          <w:spacing w:val="-4"/>
          <w:sz w:val="22"/>
          <w:szCs w:val="22"/>
        </w:rPr>
        <w:t xml:space="preserve">echanical </w:t>
      </w:r>
      <w:r w:rsidR="001346A4">
        <w:rPr>
          <w:rFonts w:ascii="Times New Roman" w:hAnsi="Times New Roman" w:cs="Times New Roman"/>
          <w:spacing w:val="-4"/>
          <w:sz w:val="22"/>
          <w:szCs w:val="22"/>
        </w:rPr>
        <w:t>G</w:t>
      </w:r>
      <w:r>
        <w:rPr>
          <w:rFonts w:ascii="Times New Roman" w:hAnsi="Times New Roman" w:cs="Times New Roman"/>
          <w:spacing w:val="-4"/>
          <w:sz w:val="22"/>
          <w:szCs w:val="22"/>
        </w:rPr>
        <w:t xml:space="preserve">alvanized </w:t>
      </w:r>
      <w:r w:rsidR="001346A4">
        <w:rPr>
          <w:rFonts w:ascii="Times New Roman" w:hAnsi="Times New Roman" w:cs="Times New Roman"/>
          <w:spacing w:val="-4"/>
          <w:sz w:val="22"/>
          <w:szCs w:val="22"/>
        </w:rPr>
        <w:t>H</w:t>
      </w:r>
      <w:r>
        <w:rPr>
          <w:rFonts w:ascii="Times New Roman" w:hAnsi="Times New Roman" w:cs="Times New Roman"/>
          <w:spacing w:val="-4"/>
          <w:sz w:val="22"/>
          <w:szCs w:val="22"/>
        </w:rPr>
        <w:t xml:space="preserve">og </w:t>
      </w:r>
      <w:r w:rsidR="001346A4">
        <w:rPr>
          <w:rFonts w:ascii="Times New Roman" w:hAnsi="Times New Roman" w:cs="Times New Roman"/>
          <w:spacing w:val="-4"/>
          <w:sz w:val="22"/>
          <w:szCs w:val="22"/>
        </w:rPr>
        <w:t>R</w:t>
      </w:r>
      <w:r>
        <w:rPr>
          <w:rFonts w:ascii="Times New Roman" w:hAnsi="Times New Roman" w:cs="Times New Roman"/>
          <w:spacing w:val="-4"/>
          <w:sz w:val="22"/>
          <w:szCs w:val="22"/>
        </w:rPr>
        <w:t>ings</w:t>
      </w:r>
    </w:p>
    <w:p w14:paraId="7D1E2115" w14:textId="305633DB" w:rsidR="001346A4" w:rsidRDefault="001346A4" w:rsidP="00AD38E0">
      <w:pPr>
        <w:pStyle w:val="ListParagraph"/>
        <w:numPr>
          <w:ilvl w:val="0"/>
          <w:numId w:val="17"/>
        </w:numPr>
        <w:jc w:val="both"/>
        <w:rPr>
          <w:rFonts w:ascii="Times New Roman" w:hAnsi="Times New Roman" w:cs="Times New Roman"/>
          <w:spacing w:val="-4"/>
          <w:sz w:val="22"/>
          <w:szCs w:val="22"/>
        </w:rPr>
      </w:pPr>
      <w:r>
        <w:rPr>
          <w:rFonts w:ascii="Times New Roman" w:hAnsi="Times New Roman" w:cs="Times New Roman"/>
          <w:spacing w:val="-4"/>
          <w:sz w:val="22"/>
          <w:szCs w:val="22"/>
        </w:rPr>
        <w:t xml:space="preserve">Black Shrink Wrap </w:t>
      </w:r>
      <w:r w:rsidR="00974A35">
        <w:rPr>
          <w:rFonts w:ascii="Times New Roman" w:hAnsi="Times New Roman" w:cs="Times New Roman"/>
          <w:spacing w:val="-4"/>
          <w:sz w:val="22"/>
          <w:szCs w:val="22"/>
        </w:rPr>
        <w:t xml:space="preserve">Packaging </w:t>
      </w:r>
    </w:p>
    <w:p w14:paraId="2C8D3361" w14:textId="572422BC" w:rsidR="00974A35" w:rsidRDefault="001346A4" w:rsidP="00AD38E0">
      <w:pPr>
        <w:pStyle w:val="ListParagraph"/>
        <w:numPr>
          <w:ilvl w:val="0"/>
          <w:numId w:val="17"/>
        </w:numPr>
        <w:jc w:val="both"/>
        <w:rPr>
          <w:rFonts w:ascii="Times New Roman" w:hAnsi="Times New Roman" w:cs="Times New Roman"/>
          <w:spacing w:val="-4"/>
          <w:sz w:val="22"/>
          <w:szCs w:val="22"/>
        </w:rPr>
      </w:pPr>
      <w:r>
        <w:rPr>
          <w:rFonts w:ascii="Times New Roman" w:hAnsi="Times New Roman" w:cs="Times New Roman"/>
          <w:spacing w:val="-4"/>
          <w:sz w:val="22"/>
          <w:szCs w:val="22"/>
        </w:rPr>
        <w:t>C</w:t>
      </w:r>
      <w:r w:rsidR="00974A35">
        <w:rPr>
          <w:rFonts w:ascii="Times New Roman" w:hAnsi="Times New Roman" w:cs="Times New Roman"/>
          <w:spacing w:val="-4"/>
          <w:sz w:val="22"/>
          <w:szCs w:val="22"/>
        </w:rPr>
        <w:t xml:space="preserve">ertified </w:t>
      </w:r>
      <w:r>
        <w:rPr>
          <w:rFonts w:ascii="Times New Roman" w:hAnsi="Times New Roman" w:cs="Times New Roman"/>
          <w:spacing w:val="-4"/>
          <w:sz w:val="22"/>
          <w:szCs w:val="22"/>
        </w:rPr>
        <w:t>L</w:t>
      </w:r>
      <w:r w:rsidR="00974A35">
        <w:rPr>
          <w:rFonts w:ascii="Times New Roman" w:hAnsi="Times New Roman" w:cs="Times New Roman"/>
          <w:spacing w:val="-4"/>
          <w:sz w:val="22"/>
          <w:szCs w:val="22"/>
        </w:rPr>
        <w:t xml:space="preserve">ifting </w:t>
      </w:r>
      <w:r>
        <w:rPr>
          <w:rFonts w:ascii="Times New Roman" w:hAnsi="Times New Roman" w:cs="Times New Roman"/>
          <w:spacing w:val="-4"/>
          <w:sz w:val="22"/>
          <w:szCs w:val="22"/>
        </w:rPr>
        <w:t>S</w:t>
      </w:r>
      <w:r w:rsidR="00974A35">
        <w:rPr>
          <w:rFonts w:ascii="Times New Roman" w:hAnsi="Times New Roman" w:cs="Times New Roman"/>
          <w:spacing w:val="-4"/>
          <w:sz w:val="22"/>
          <w:szCs w:val="22"/>
        </w:rPr>
        <w:t>traps</w:t>
      </w:r>
      <w:r>
        <w:rPr>
          <w:rFonts w:ascii="Times New Roman" w:hAnsi="Times New Roman" w:cs="Times New Roman"/>
          <w:spacing w:val="-4"/>
          <w:sz w:val="22"/>
          <w:szCs w:val="22"/>
        </w:rPr>
        <w:t xml:space="preserve"> for Rolled Mats</w:t>
      </w:r>
    </w:p>
    <w:p w14:paraId="06D2FAB1" w14:textId="77777777" w:rsidR="00974A35" w:rsidRPr="005B53D6" w:rsidRDefault="00974A35" w:rsidP="00974A35">
      <w:pPr>
        <w:pStyle w:val="ListParagraph"/>
        <w:jc w:val="both"/>
        <w:rPr>
          <w:rFonts w:ascii="Times New Roman" w:hAnsi="Times New Roman" w:cs="Times New Roman"/>
          <w:spacing w:val="-4"/>
          <w:sz w:val="22"/>
          <w:szCs w:val="22"/>
        </w:rPr>
      </w:pPr>
    </w:p>
    <w:p w14:paraId="6AD67806" w14:textId="6B4DA149" w:rsidR="009F437B" w:rsidRPr="006F4A8A" w:rsidRDefault="00AD38E0" w:rsidP="009F437B">
      <w:pPr>
        <w:jc w:val="both"/>
        <w:rPr>
          <w:rFonts w:ascii="Times New Roman" w:hAnsi="Times New Roman" w:cs="Times New Roman"/>
          <w:b/>
          <w:bCs/>
          <w:sz w:val="22"/>
          <w:szCs w:val="22"/>
        </w:rPr>
      </w:pPr>
      <w:r>
        <w:rPr>
          <w:rFonts w:ascii="Times New Roman" w:hAnsi="Times New Roman" w:cs="Times New Roman"/>
          <w:b/>
          <w:bCs/>
          <w:sz w:val="22"/>
          <w:szCs w:val="22"/>
        </w:rPr>
        <w:t>5.0</w:t>
      </w:r>
      <w:r>
        <w:rPr>
          <w:rFonts w:ascii="Times New Roman" w:hAnsi="Times New Roman" w:cs="Times New Roman"/>
          <w:b/>
          <w:bCs/>
          <w:sz w:val="22"/>
          <w:szCs w:val="22"/>
        </w:rPr>
        <w:tab/>
      </w:r>
      <w:r w:rsidR="000F3F4F">
        <w:rPr>
          <w:rFonts w:ascii="Times New Roman" w:hAnsi="Times New Roman" w:cs="Times New Roman"/>
          <w:b/>
          <w:bCs/>
          <w:sz w:val="22"/>
          <w:szCs w:val="22"/>
        </w:rPr>
        <w:t>PRODUCT</w:t>
      </w:r>
    </w:p>
    <w:p w14:paraId="40C7626F" w14:textId="77777777" w:rsidR="009F437B" w:rsidRPr="006F4A8A" w:rsidRDefault="009F437B" w:rsidP="009F437B">
      <w:pPr>
        <w:jc w:val="both"/>
        <w:rPr>
          <w:rFonts w:ascii="Times New Roman" w:hAnsi="Times New Roman" w:cs="Times New Roman"/>
          <w:b/>
          <w:bCs/>
          <w:sz w:val="22"/>
          <w:szCs w:val="22"/>
        </w:rPr>
      </w:pPr>
    </w:p>
    <w:p w14:paraId="45F13BAA" w14:textId="47679E3C" w:rsidR="009F437B" w:rsidRPr="006F4A8A" w:rsidRDefault="00AD38E0" w:rsidP="009F437B">
      <w:pPr>
        <w:jc w:val="both"/>
        <w:rPr>
          <w:rFonts w:ascii="Times New Roman" w:hAnsi="Times New Roman" w:cs="Times New Roman"/>
          <w:sz w:val="22"/>
          <w:szCs w:val="22"/>
        </w:rPr>
      </w:pPr>
      <w:r>
        <w:rPr>
          <w:rFonts w:ascii="Times New Roman" w:hAnsi="Times New Roman" w:cs="Times New Roman"/>
          <w:sz w:val="22"/>
          <w:szCs w:val="22"/>
        </w:rPr>
        <w:tab/>
      </w:r>
      <w:r w:rsidR="009F437B" w:rsidRPr="006F4A8A">
        <w:rPr>
          <w:rFonts w:ascii="Times New Roman" w:hAnsi="Times New Roman" w:cs="Times New Roman"/>
          <w:sz w:val="22"/>
          <w:szCs w:val="22"/>
        </w:rPr>
        <w:t xml:space="preserve">The manufacturer must be able to demonstrate a </w:t>
      </w:r>
      <w:r w:rsidR="009F437B" w:rsidRPr="00EE70F6">
        <w:rPr>
          <w:rFonts w:ascii="Times New Roman" w:hAnsi="Times New Roman" w:cs="Times New Roman"/>
          <w:sz w:val="22"/>
          <w:szCs w:val="22"/>
        </w:rPr>
        <w:t>minimum of 25 years in manufacturing of hard armoring</w:t>
      </w:r>
      <w:r w:rsidR="009F437B" w:rsidRPr="006F4A8A">
        <w:rPr>
          <w:rFonts w:ascii="Times New Roman" w:hAnsi="Times New Roman" w:cs="Times New Roman"/>
          <w:sz w:val="22"/>
          <w:szCs w:val="22"/>
        </w:rPr>
        <w:t xml:space="preserve"> </w:t>
      </w:r>
      <w:r>
        <w:rPr>
          <w:rFonts w:ascii="Times New Roman" w:hAnsi="Times New Roman" w:cs="Times New Roman"/>
          <w:sz w:val="22"/>
          <w:szCs w:val="22"/>
        </w:rPr>
        <w:tab/>
      </w:r>
      <w:r w:rsidR="009F437B" w:rsidRPr="006F4A8A">
        <w:rPr>
          <w:rFonts w:ascii="Times New Roman" w:hAnsi="Times New Roman" w:cs="Times New Roman"/>
          <w:sz w:val="22"/>
          <w:szCs w:val="22"/>
        </w:rPr>
        <w:t xml:space="preserve">erosion control systems. Manufacturer will also demonstrate no less than 3 million square feet (detailed </w:t>
      </w:r>
      <w:r>
        <w:rPr>
          <w:rFonts w:ascii="Times New Roman" w:hAnsi="Times New Roman" w:cs="Times New Roman"/>
          <w:sz w:val="22"/>
          <w:szCs w:val="22"/>
        </w:rPr>
        <w:tab/>
      </w:r>
      <w:r w:rsidR="009F437B" w:rsidRPr="006F4A8A">
        <w:rPr>
          <w:rFonts w:ascii="Times New Roman" w:hAnsi="Times New Roman" w:cs="Times New Roman"/>
          <w:sz w:val="22"/>
          <w:szCs w:val="22"/>
        </w:rPr>
        <w:t xml:space="preserve">project list) of successfully installed flexible hard armor erosion control mats with substantial vegetation </w:t>
      </w:r>
      <w:r>
        <w:rPr>
          <w:rFonts w:ascii="Times New Roman" w:hAnsi="Times New Roman" w:cs="Times New Roman"/>
          <w:sz w:val="22"/>
          <w:szCs w:val="22"/>
        </w:rPr>
        <w:tab/>
      </w:r>
      <w:r w:rsidR="009F437B" w:rsidRPr="006F4A8A">
        <w:rPr>
          <w:rFonts w:ascii="Times New Roman" w:hAnsi="Times New Roman" w:cs="Times New Roman"/>
          <w:sz w:val="22"/>
          <w:szCs w:val="22"/>
        </w:rPr>
        <w:t>growth.</w:t>
      </w:r>
    </w:p>
    <w:p w14:paraId="528ABE7A" w14:textId="77777777" w:rsidR="009F437B" w:rsidRPr="006F4A8A" w:rsidRDefault="009F437B" w:rsidP="009F437B">
      <w:pPr>
        <w:ind w:left="720"/>
        <w:jc w:val="both"/>
        <w:rPr>
          <w:rFonts w:ascii="Times New Roman" w:hAnsi="Times New Roman" w:cs="Times New Roman"/>
          <w:sz w:val="22"/>
          <w:szCs w:val="22"/>
        </w:rPr>
      </w:pPr>
    </w:p>
    <w:p w14:paraId="2FBA375F" w14:textId="6D2E2FC6" w:rsidR="009F437B" w:rsidRPr="006F4A8A" w:rsidRDefault="00AD38E0" w:rsidP="009F437B">
      <w:pPr>
        <w:pStyle w:val="BodyTextIndent3"/>
        <w:ind w:left="0"/>
        <w:rPr>
          <w:rFonts w:ascii="Times New Roman" w:hAnsi="Times New Roman" w:cs="Times New Roman"/>
          <w:sz w:val="22"/>
          <w:szCs w:val="22"/>
        </w:rPr>
      </w:pPr>
      <w:r>
        <w:rPr>
          <w:rFonts w:ascii="Times New Roman" w:hAnsi="Times New Roman" w:cs="Times New Roman"/>
          <w:sz w:val="22"/>
          <w:szCs w:val="22"/>
        </w:rPr>
        <w:tab/>
      </w:r>
      <w:r w:rsidR="009F437B" w:rsidRPr="006F4A8A">
        <w:rPr>
          <w:rFonts w:ascii="Times New Roman" w:hAnsi="Times New Roman" w:cs="Times New Roman"/>
          <w:sz w:val="22"/>
          <w:szCs w:val="22"/>
        </w:rPr>
        <w:t>In order to analyze the performance of the unit, the hydraulic information listed below is required:</w:t>
      </w:r>
    </w:p>
    <w:p w14:paraId="15EB0451" w14:textId="77777777" w:rsidR="009F437B" w:rsidRPr="006F4A8A" w:rsidRDefault="009F437B" w:rsidP="009F437B">
      <w:pPr>
        <w:pStyle w:val="BodyTextIndent3"/>
        <w:ind w:left="720"/>
        <w:rPr>
          <w:rFonts w:ascii="Times New Roman" w:hAnsi="Times New Roman" w:cs="Times New Roman"/>
          <w:sz w:val="22"/>
          <w:szCs w:val="22"/>
        </w:rPr>
      </w:pPr>
    </w:p>
    <w:p w14:paraId="741151DE" w14:textId="77777777" w:rsidR="009F437B" w:rsidRPr="006F4A8A" w:rsidRDefault="009F437B" w:rsidP="009F437B">
      <w:pPr>
        <w:pStyle w:val="BodyTextIndent3"/>
        <w:ind w:left="720"/>
        <w:jc w:val="center"/>
        <w:rPr>
          <w:rFonts w:ascii="Times New Roman" w:hAnsi="Times New Roman" w:cs="Times New Roman"/>
          <w:b/>
          <w:bCs/>
          <w:sz w:val="22"/>
          <w:szCs w:val="22"/>
        </w:rPr>
      </w:pPr>
      <w:r w:rsidRPr="006F4A8A">
        <w:rPr>
          <w:rFonts w:ascii="Times New Roman" w:hAnsi="Times New Roman" w:cs="Times New Roman"/>
          <w:b/>
          <w:bCs/>
          <w:sz w:val="22"/>
          <w:szCs w:val="22"/>
        </w:rPr>
        <w:t>HYDRAULIC INFORMATION</w:t>
      </w:r>
    </w:p>
    <w:tbl>
      <w:tblPr>
        <w:tblpPr w:leftFromText="180" w:rightFromText="180" w:vertAnchor="text" w:horzAnchor="margin" w:tblpXSpec="right" w:tblpY="108"/>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126"/>
        <w:gridCol w:w="3463"/>
        <w:gridCol w:w="1967"/>
      </w:tblGrid>
      <w:tr w:rsidR="004665D0" w:rsidRPr="006F4A8A" w14:paraId="447B2EAA" w14:textId="77777777" w:rsidTr="004665D0">
        <w:trPr>
          <w:trHeight w:val="16"/>
        </w:trPr>
        <w:tc>
          <w:tcPr>
            <w:tcW w:w="4126" w:type="dxa"/>
            <w:noWrap/>
            <w:tcMar>
              <w:top w:w="15" w:type="dxa"/>
              <w:left w:w="15" w:type="dxa"/>
              <w:bottom w:w="0" w:type="dxa"/>
              <w:right w:w="15" w:type="dxa"/>
            </w:tcMar>
            <w:vAlign w:val="center"/>
          </w:tcPr>
          <w:p w14:paraId="09E87BAD" w14:textId="77777777" w:rsidR="004665D0" w:rsidRPr="006F4A8A" w:rsidRDefault="004665D0" w:rsidP="004665D0">
            <w:pPr>
              <w:pStyle w:val="BodyTextIndent3"/>
              <w:ind w:left="0"/>
              <w:jc w:val="center"/>
              <w:rPr>
                <w:rFonts w:ascii="Times New Roman" w:hAnsi="Times New Roman" w:cs="Times New Roman"/>
                <w:sz w:val="22"/>
                <w:szCs w:val="22"/>
              </w:rPr>
            </w:pPr>
            <w:r w:rsidRPr="006F4A8A">
              <w:rPr>
                <w:rFonts w:ascii="Times New Roman" w:hAnsi="Times New Roman" w:cs="Times New Roman"/>
                <w:sz w:val="22"/>
                <w:szCs w:val="22"/>
              </w:rPr>
              <w:t>Design Volumetric Flow Rate (ft</w:t>
            </w:r>
            <w:r w:rsidRPr="006F4A8A">
              <w:rPr>
                <w:rFonts w:ascii="Times New Roman" w:hAnsi="Times New Roman" w:cs="Times New Roman"/>
                <w:sz w:val="22"/>
                <w:szCs w:val="22"/>
                <w:vertAlign w:val="superscript"/>
              </w:rPr>
              <w:t>3</w:t>
            </w:r>
            <w:r w:rsidRPr="006F4A8A">
              <w:rPr>
                <w:rFonts w:ascii="Times New Roman" w:hAnsi="Times New Roman" w:cs="Times New Roman"/>
                <w:sz w:val="22"/>
                <w:szCs w:val="22"/>
              </w:rPr>
              <w:t>/sec)</w:t>
            </w:r>
          </w:p>
        </w:tc>
        <w:tc>
          <w:tcPr>
            <w:tcW w:w="3463" w:type="dxa"/>
            <w:shd w:val="clear" w:color="auto" w:fill="auto"/>
            <w:noWrap/>
            <w:tcMar>
              <w:top w:w="15" w:type="dxa"/>
              <w:left w:w="15" w:type="dxa"/>
              <w:bottom w:w="0" w:type="dxa"/>
              <w:right w:w="15" w:type="dxa"/>
            </w:tcMar>
            <w:vAlign w:val="center"/>
          </w:tcPr>
          <w:p w14:paraId="36DD4D87" w14:textId="77777777" w:rsidR="004665D0" w:rsidRPr="006F4A8A" w:rsidRDefault="004665D0" w:rsidP="004665D0">
            <w:pPr>
              <w:pStyle w:val="BodyTextIndent3"/>
              <w:ind w:left="0"/>
              <w:jc w:val="center"/>
              <w:rPr>
                <w:rFonts w:ascii="Times New Roman" w:hAnsi="Times New Roman" w:cs="Times New Roman"/>
                <w:sz w:val="22"/>
                <w:szCs w:val="22"/>
              </w:rPr>
            </w:pPr>
          </w:p>
        </w:tc>
        <w:tc>
          <w:tcPr>
            <w:tcW w:w="1967" w:type="dxa"/>
            <w:vMerge w:val="restart"/>
            <w:shd w:val="clear" w:color="auto" w:fill="auto"/>
            <w:vAlign w:val="center"/>
          </w:tcPr>
          <w:p w14:paraId="62F3F7ED" w14:textId="77777777" w:rsidR="004665D0" w:rsidRPr="006F4A8A" w:rsidRDefault="004665D0" w:rsidP="004665D0">
            <w:pPr>
              <w:pStyle w:val="BodyTextIndent3"/>
              <w:ind w:left="0"/>
              <w:jc w:val="center"/>
              <w:rPr>
                <w:rFonts w:ascii="Times New Roman" w:hAnsi="Times New Roman" w:cs="Times New Roman"/>
                <w:b/>
                <w:i/>
                <w:sz w:val="22"/>
                <w:szCs w:val="22"/>
              </w:rPr>
            </w:pPr>
            <w:r w:rsidRPr="006F4A8A">
              <w:rPr>
                <w:rFonts w:ascii="Times New Roman" w:hAnsi="Times New Roman" w:cs="Times New Roman"/>
                <w:b/>
                <w:i/>
                <w:sz w:val="22"/>
                <w:szCs w:val="22"/>
              </w:rPr>
              <w:t>Specified by EOR</w:t>
            </w:r>
          </w:p>
        </w:tc>
      </w:tr>
      <w:tr w:rsidR="004665D0" w:rsidRPr="006F4A8A" w14:paraId="281033A5" w14:textId="77777777" w:rsidTr="004665D0">
        <w:trPr>
          <w:trHeight w:val="16"/>
        </w:trPr>
        <w:tc>
          <w:tcPr>
            <w:tcW w:w="4126" w:type="dxa"/>
            <w:noWrap/>
            <w:tcMar>
              <w:top w:w="15" w:type="dxa"/>
              <w:left w:w="15" w:type="dxa"/>
              <w:bottom w:w="0" w:type="dxa"/>
              <w:right w:w="15" w:type="dxa"/>
            </w:tcMar>
            <w:vAlign w:val="center"/>
          </w:tcPr>
          <w:p w14:paraId="44BA1B5B" w14:textId="77777777" w:rsidR="004665D0" w:rsidRPr="006F4A8A" w:rsidRDefault="004665D0" w:rsidP="004665D0">
            <w:pPr>
              <w:pStyle w:val="BodyTextIndent3"/>
              <w:ind w:left="0"/>
              <w:jc w:val="center"/>
              <w:rPr>
                <w:rFonts w:ascii="Times New Roman" w:hAnsi="Times New Roman" w:cs="Times New Roman"/>
                <w:sz w:val="22"/>
                <w:szCs w:val="22"/>
              </w:rPr>
            </w:pPr>
            <w:r w:rsidRPr="006F4A8A">
              <w:rPr>
                <w:rFonts w:ascii="Times New Roman" w:hAnsi="Times New Roman" w:cs="Times New Roman"/>
                <w:sz w:val="22"/>
                <w:szCs w:val="22"/>
              </w:rPr>
              <w:t>Minimum Shear Stress (</w:t>
            </w:r>
            <w:proofErr w:type="spellStart"/>
            <w:r w:rsidRPr="006F4A8A">
              <w:rPr>
                <w:rFonts w:ascii="Times New Roman" w:hAnsi="Times New Roman" w:cs="Times New Roman"/>
                <w:sz w:val="22"/>
                <w:szCs w:val="22"/>
              </w:rPr>
              <w:t>lb</w:t>
            </w:r>
            <w:proofErr w:type="spellEnd"/>
            <w:r w:rsidRPr="006F4A8A">
              <w:rPr>
                <w:rFonts w:ascii="Times New Roman" w:hAnsi="Times New Roman" w:cs="Times New Roman"/>
                <w:sz w:val="22"/>
                <w:szCs w:val="22"/>
              </w:rPr>
              <w:t>/ft</w:t>
            </w:r>
            <w:r w:rsidRPr="006F4A8A">
              <w:rPr>
                <w:rFonts w:ascii="Times New Roman" w:hAnsi="Times New Roman" w:cs="Times New Roman"/>
                <w:sz w:val="22"/>
                <w:szCs w:val="22"/>
                <w:vertAlign w:val="superscript"/>
              </w:rPr>
              <w:t>2</w:t>
            </w:r>
            <w:r w:rsidRPr="006F4A8A">
              <w:rPr>
                <w:rFonts w:ascii="Times New Roman" w:hAnsi="Times New Roman" w:cs="Times New Roman"/>
                <w:sz w:val="22"/>
                <w:szCs w:val="22"/>
              </w:rPr>
              <w:t>)</w:t>
            </w:r>
          </w:p>
        </w:tc>
        <w:tc>
          <w:tcPr>
            <w:tcW w:w="3463" w:type="dxa"/>
            <w:shd w:val="clear" w:color="auto" w:fill="auto"/>
            <w:noWrap/>
            <w:tcMar>
              <w:top w:w="15" w:type="dxa"/>
              <w:left w:w="15" w:type="dxa"/>
              <w:bottom w:w="0" w:type="dxa"/>
              <w:right w:w="15" w:type="dxa"/>
            </w:tcMar>
            <w:vAlign w:val="center"/>
          </w:tcPr>
          <w:p w14:paraId="32B8459B" w14:textId="77777777" w:rsidR="004665D0" w:rsidRPr="006F4A8A" w:rsidRDefault="004665D0" w:rsidP="004665D0">
            <w:pPr>
              <w:pStyle w:val="BodyTextIndent3"/>
              <w:ind w:left="0"/>
              <w:jc w:val="center"/>
              <w:rPr>
                <w:rFonts w:ascii="Times New Roman" w:hAnsi="Times New Roman" w:cs="Times New Roman"/>
                <w:sz w:val="22"/>
                <w:szCs w:val="22"/>
              </w:rPr>
            </w:pPr>
          </w:p>
        </w:tc>
        <w:tc>
          <w:tcPr>
            <w:tcW w:w="1967" w:type="dxa"/>
            <w:vMerge/>
            <w:shd w:val="clear" w:color="auto" w:fill="auto"/>
            <w:vAlign w:val="center"/>
          </w:tcPr>
          <w:p w14:paraId="62531317" w14:textId="77777777" w:rsidR="004665D0" w:rsidRPr="006F4A8A" w:rsidRDefault="004665D0" w:rsidP="004665D0">
            <w:pPr>
              <w:pStyle w:val="BodyTextIndent3"/>
              <w:ind w:left="720"/>
              <w:jc w:val="center"/>
              <w:rPr>
                <w:rFonts w:ascii="Times New Roman" w:hAnsi="Times New Roman" w:cs="Times New Roman"/>
                <w:b/>
                <w:i/>
                <w:sz w:val="22"/>
                <w:szCs w:val="22"/>
              </w:rPr>
            </w:pPr>
          </w:p>
        </w:tc>
      </w:tr>
      <w:tr w:rsidR="004665D0" w:rsidRPr="006F4A8A" w14:paraId="312C44BC" w14:textId="77777777" w:rsidTr="004665D0">
        <w:trPr>
          <w:trHeight w:val="16"/>
        </w:trPr>
        <w:tc>
          <w:tcPr>
            <w:tcW w:w="4126" w:type="dxa"/>
            <w:noWrap/>
            <w:tcMar>
              <w:top w:w="15" w:type="dxa"/>
              <w:left w:w="15" w:type="dxa"/>
              <w:bottom w:w="0" w:type="dxa"/>
              <w:right w:w="15" w:type="dxa"/>
            </w:tcMar>
            <w:vAlign w:val="center"/>
          </w:tcPr>
          <w:p w14:paraId="109A1610" w14:textId="77777777" w:rsidR="004665D0" w:rsidRPr="006F4A8A" w:rsidRDefault="004665D0" w:rsidP="004665D0">
            <w:pPr>
              <w:pStyle w:val="BodyTextIndent3"/>
              <w:ind w:left="0"/>
              <w:jc w:val="center"/>
              <w:rPr>
                <w:rFonts w:ascii="Times New Roman" w:hAnsi="Times New Roman" w:cs="Times New Roman"/>
                <w:sz w:val="22"/>
                <w:szCs w:val="22"/>
              </w:rPr>
            </w:pPr>
            <w:r w:rsidRPr="006F4A8A">
              <w:rPr>
                <w:rFonts w:ascii="Times New Roman" w:hAnsi="Times New Roman" w:cs="Times New Roman"/>
                <w:sz w:val="22"/>
                <w:szCs w:val="22"/>
              </w:rPr>
              <w:t>Channel Friction or Bed Slope (ft/ft)</w:t>
            </w:r>
          </w:p>
        </w:tc>
        <w:tc>
          <w:tcPr>
            <w:tcW w:w="3463" w:type="dxa"/>
            <w:shd w:val="clear" w:color="auto" w:fill="auto"/>
            <w:noWrap/>
            <w:tcMar>
              <w:top w:w="15" w:type="dxa"/>
              <w:left w:w="15" w:type="dxa"/>
              <w:bottom w:w="0" w:type="dxa"/>
              <w:right w:w="15" w:type="dxa"/>
            </w:tcMar>
            <w:vAlign w:val="center"/>
          </w:tcPr>
          <w:p w14:paraId="024D247B" w14:textId="77777777" w:rsidR="004665D0" w:rsidRPr="006F4A8A" w:rsidRDefault="004665D0" w:rsidP="004665D0">
            <w:pPr>
              <w:pStyle w:val="BodyTextIndent3"/>
              <w:ind w:left="0"/>
              <w:jc w:val="center"/>
              <w:rPr>
                <w:rFonts w:ascii="Times New Roman" w:hAnsi="Times New Roman" w:cs="Times New Roman"/>
                <w:sz w:val="22"/>
                <w:szCs w:val="22"/>
              </w:rPr>
            </w:pPr>
          </w:p>
        </w:tc>
        <w:tc>
          <w:tcPr>
            <w:tcW w:w="1967" w:type="dxa"/>
            <w:vMerge/>
            <w:shd w:val="clear" w:color="auto" w:fill="auto"/>
            <w:vAlign w:val="center"/>
          </w:tcPr>
          <w:p w14:paraId="647D2CCB" w14:textId="77777777" w:rsidR="004665D0" w:rsidRPr="006F4A8A" w:rsidRDefault="004665D0" w:rsidP="004665D0">
            <w:pPr>
              <w:pStyle w:val="BodyTextIndent3"/>
              <w:ind w:left="720"/>
              <w:jc w:val="center"/>
              <w:rPr>
                <w:rFonts w:ascii="Times New Roman" w:hAnsi="Times New Roman" w:cs="Times New Roman"/>
                <w:b/>
                <w:i/>
                <w:sz w:val="22"/>
                <w:szCs w:val="22"/>
              </w:rPr>
            </w:pPr>
          </w:p>
        </w:tc>
      </w:tr>
      <w:tr w:rsidR="004665D0" w:rsidRPr="006F4A8A" w14:paraId="2C80B7E8" w14:textId="77777777" w:rsidTr="004665D0">
        <w:trPr>
          <w:trHeight w:val="16"/>
        </w:trPr>
        <w:tc>
          <w:tcPr>
            <w:tcW w:w="4126" w:type="dxa"/>
            <w:noWrap/>
            <w:tcMar>
              <w:top w:w="15" w:type="dxa"/>
              <w:left w:w="15" w:type="dxa"/>
              <w:bottom w:w="0" w:type="dxa"/>
              <w:right w:w="15" w:type="dxa"/>
            </w:tcMar>
            <w:vAlign w:val="center"/>
          </w:tcPr>
          <w:p w14:paraId="0A55BABD" w14:textId="77777777" w:rsidR="004665D0" w:rsidRPr="006F4A8A" w:rsidRDefault="004665D0" w:rsidP="004665D0">
            <w:pPr>
              <w:pStyle w:val="BodyTextIndent3"/>
              <w:ind w:left="0"/>
              <w:jc w:val="center"/>
              <w:rPr>
                <w:rFonts w:ascii="Times New Roman" w:hAnsi="Times New Roman" w:cs="Times New Roman"/>
                <w:sz w:val="22"/>
                <w:szCs w:val="22"/>
              </w:rPr>
            </w:pPr>
            <w:r w:rsidRPr="006F4A8A">
              <w:rPr>
                <w:rFonts w:ascii="Times New Roman" w:hAnsi="Times New Roman" w:cs="Times New Roman"/>
                <w:sz w:val="22"/>
                <w:szCs w:val="22"/>
              </w:rPr>
              <w:t>Channel Side Slopes (_H:1V)</w:t>
            </w:r>
          </w:p>
        </w:tc>
        <w:tc>
          <w:tcPr>
            <w:tcW w:w="3463" w:type="dxa"/>
            <w:shd w:val="clear" w:color="auto" w:fill="auto"/>
            <w:noWrap/>
            <w:tcMar>
              <w:top w:w="15" w:type="dxa"/>
              <w:left w:w="15" w:type="dxa"/>
              <w:bottom w:w="0" w:type="dxa"/>
              <w:right w:w="15" w:type="dxa"/>
            </w:tcMar>
            <w:vAlign w:val="center"/>
          </w:tcPr>
          <w:p w14:paraId="15E9A15B" w14:textId="77777777" w:rsidR="004665D0" w:rsidRPr="006F4A8A" w:rsidRDefault="004665D0" w:rsidP="004665D0">
            <w:pPr>
              <w:pStyle w:val="BodyTextIndent3"/>
              <w:ind w:left="0"/>
              <w:jc w:val="center"/>
              <w:rPr>
                <w:rFonts w:ascii="Times New Roman" w:hAnsi="Times New Roman" w:cs="Times New Roman"/>
                <w:sz w:val="22"/>
                <w:szCs w:val="22"/>
              </w:rPr>
            </w:pPr>
          </w:p>
        </w:tc>
        <w:tc>
          <w:tcPr>
            <w:tcW w:w="1967" w:type="dxa"/>
            <w:vMerge/>
            <w:shd w:val="clear" w:color="auto" w:fill="auto"/>
            <w:vAlign w:val="center"/>
          </w:tcPr>
          <w:p w14:paraId="3EDFD87B" w14:textId="77777777" w:rsidR="004665D0" w:rsidRPr="006F4A8A" w:rsidRDefault="004665D0" w:rsidP="004665D0">
            <w:pPr>
              <w:pStyle w:val="BodyTextIndent3"/>
              <w:ind w:left="720"/>
              <w:jc w:val="center"/>
              <w:rPr>
                <w:rFonts w:ascii="Times New Roman" w:hAnsi="Times New Roman" w:cs="Times New Roman"/>
                <w:b/>
                <w:i/>
                <w:sz w:val="22"/>
                <w:szCs w:val="22"/>
              </w:rPr>
            </w:pPr>
          </w:p>
        </w:tc>
      </w:tr>
      <w:tr w:rsidR="004665D0" w:rsidRPr="006F4A8A" w14:paraId="2C66A6AA" w14:textId="77777777" w:rsidTr="004665D0">
        <w:trPr>
          <w:trHeight w:val="16"/>
        </w:trPr>
        <w:tc>
          <w:tcPr>
            <w:tcW w:w="4126" w:type="dxa"/>
            <w:noWrap/>
            <w:tcMar>
              <w:top w:w="15" w:type="dxa"/>
              <w:left w:w="15" w:type="dxa"/>
              <w:bottom w:w="0" w:type="dxa"/>
              <w:right w:w="15" w:type="dxa"/>
            </w:tcMar>
            <w:vAlign w:val="center"/>
          </w:tcPr>
          <w:p w14:paraId="611C1539" w14:textId="77777777" w:rsidR="004665D0" w:rsidRPr="006F4A8A" w:rsidRDefault="004665D0" w:rsidP="004665D0">
            <w:pPr>
              <w:pStyle w:val="BodyTextIndent3"/>
              <w:ind w:left="0"/>
              <w:jc w:val="center"/>
              <w:rPr>
                <w:rFonts w:ascii="Times New Roman" w:hAnsi="Times New Roman" w:cs="Times New Roman"/>
                <w:sz w:val="22"/>
                <w:szCs w:val="22"/>
              </w:rPr>
            </w:pPr>
            <w:r w:rsidRPr="006F4A8A">
              <w:rPr>
                <w:rFonts w:ascii="Times New Roman" w:hAnsi="Times New Roman" w:cs="Times New Roman"/>
                <w:sz w:val="22"/>
                <w:szCs w:val="22"/>
              </w:rPr>
              <w:t>Channel Bottom Width (ft)</w:t>
            </w:r>
          </w:p>
        </w:tc>
        <w:tc>
          <w:tcPr>
            <w:tcW w:w="3463" w:type="dxa"/>
            <w:shd w:val="clear" w:color="auto" w:fill="auto"/>
            <w:noWrap/>
            <w:tcMar>
              <w:top w:w="15" w:type="dxa"/>
              <w:left w:w="15" w:type="dxa"/>
              <w:bottom w:w="0" w:type="dxa"/>
              <w:right w:w="15" w:type="dxa"/>
            </w:tcMar>
            <w:vAlign w:val="center"/>
          </w:tcPr>
          <w:p w14:paraId="0D6712A9" w14:textId="77777777" w:rsidR="004665D0" w:rsidRPr="006F4A8A" w:rsidRDefault="004665D0" w:rsidP="004665D0">
            <w:pPr>
              <w:pStyle w:val="BodyTextIndent3"/>
              <w:ind w:left="0"/>
              <w:jc w:val="center"/>
              <w:rPr>
                <w:rFonts w:ascii="Times New Roman" w:hAnsi="Times New Roman" w:cs="Times New Roman"/>
                <w:sz w:val="22"/>
                <w:szCs w:val="22"/>
              </w:rPr>
            </w:pPr>
          </w:p>
        </w:tc>
        <w:tc>
          <w:tcPr>
            <w:tcW w:w="1967" w:type="dxa"/>
            <w:vMerge/>
            <w:tcBorders>
              <w:bottom w:val="single" w:sz="4" w:space="0" w:color="auto"/>
            </w:tcBorders>
            <w:shd w:val="clear" w:color="auto" w:fill="auto"/>
            <w:vAlign w:val="center"/>
          </w:tcPr>
          <w:p w14:paraId="4643A6E6" w14:textId="77777777" w:rsidR="004665D0" w:rsidRPr="006F4A8A" w:rsidRDefault="004665D0" w:rsidP="004665D0">
            <w:pPr>
              <w:pStyle w:val="BodyTextIndent3"/>
              <w:ind w:left="720"/>
              <w:jc w:val="center"/>
              <w:rPr>
                <w:rFonts w:ascii="Times New Roman" w:hAnsi="Times New Roman" w:cs="Times New Roman"/>
                <w:b/>
                <w:i/>
                <w:sz w:val="22"/>
                <w:szCs w:val="22"/>
              </w:rPr>
            </w:pPr>
          </w:p>
        </w:tc>
      </w:tr>
    </w:tbl>
    <w:p w14:paraId="577EA590" w14:textId="77777777" w:rsidR="009F437B" w:rsidRPr="006F4A8A" w:rsidRDefault="009F437B" w:rsidP="009F437B">
      <w:pPr>
        <w:ind w:left="720"/>
        <w:rPr>
          <w:rFonts w:ascii="Times New Roman" w:hAnsi="Times New Roman" w:cs="Times New Roman"/>
          <w:sz w:val="22"/>
          <w:szCs w:val="22"/>
        </w:rPr>
      </w:pPr>
    </w:p>
    <w:p w14:paraId="00C457EE" w14:textId="17A43BA2" w:rsidR="004665D0" w:rsidRDefault="009F437B" w:rsidP="00F32BF9">
      <w:pPr>
        <w:ind w:left="720"/>
        <w:jc w:val="both"/>
        <w:rPr>
          <w:rFonts w:ascii="Times New Roman" w:hAnsi="Times New Roman" w:cs="Times New Roman"/>
          <w:sz w:val="22"/>
          <w:szCs w:val="22"/>
        </w:rPr>
      </w:pPr>
      <w:proofErr w:type="spellStart"/>
      <w:r w:rsidRPr="006F4A8A">
        <w:rPr>
          <w:rFonts w:ascii="Times New Roman" w:hAnsi="Times New Roman" w:cs="Times New Roman"/>
          <w:sz w:val="22"/>
          <w:szCs w:val="22"/>
        </w:rPr>
        <w:t>ShoreFlex</w:t>
      </w:r>
      <w:proofErr w:type="spellEnd"/>
      <w:r w:rsidRPr="006F4A8A">
        <w:rPr>
          <w:rFonts w:ascii="Times New Roman" w:hAnsi="Times New Roman" w:cs="Times New Roman"/>
          <w:sz w:val="22"/>
          <w:szCs w:val="22"/>
          <w:vertAlign w:val="superscript"/>
        </w:rPr>
        <w:t>®</w:t>
      </w:r>
      <w:r w:rsidR="007F07CD" w:rsidRPr="007F07CD">
        <w:rPr>
          <w:rFonts w:ascii="Times New Roman" w:hAnsi="Times New Roman" w:cs="Times New Roman"/>
          <w:sz w:val="22"/>
          <w:szCs w:val="22"/>
        </w:rPr>
        <w:t xml:space="preserve"> Ultra UV</w:t>
      </w:r>
      <w:r w:rsidR="00E00F29" w:rsidRPr="00E00F29">
        <w:rPr>
          <w:rFonts w:ascii="Times New Roman" w:hAnsi="Times New Roman" w:cs="Times New Roman"/>
          <w:sz w:val="22"/>
          <w:szCs w:val="22"/>
        </w:rPr>
        <w:t xml:space="preserve"> </w:t>
      </w:r>
      <w:r w:rsidR="00E00F29">
        <w:rPr>
          <w:rFonts w:ascii="Times New Roman" w:hAnsi="Times New Roman" w:cs="Times New Roman"/>
          <w:sz w:val="22"/>
          <w:szCs w:val="22"/>
        </w:rPr>
        <w:t>Pro</w:t>
      </w:r>
      <w:r w:rsidR="00F32BF9">
        <w:rPr>
          <w:rFonts w:ascii="Times New Roman" w:hAnsi="Times New Roman" w:cs="Times New Roman"/>
          <w:sz w:val="22"/>
          <w:szCs w:val="22"/>
        </w:rPr>
        <w:t xml:space="preserve"> </w:t>
      </w:r>
      <w:r w:rsidRPr="006F4A8A">
        <w:rPr>
          <w:rFonts w:ascii="Times New Roman" w:hAnsi="Times New Roman" w:cs="Times New Roman"/>
          <w:sz w:val="22"/>
          <w:szCs w:val="22"/>
        </w:rPr>
        <w:t>is manufactured from individual concrete blocks that are tied together to form an erosion control mat. Each concrete block within the mat will be tapered and uniform. Block interlocking will occur with the use of a high strength geogrid to ensure that no longitudinal or lateral movement of blocks occur during lifting or installation.</w:t>
      </w:r>
    </w:p>
    <w:p w14:paraId="431E7E9C" w14:textId="0809F338" w:rsidR="009F437B" w:rsidRPr="006F4A8A" w:rsidRDefault="009F437B" w:rsidP="009F437B">
      <w:pPr>
        <w:jc w:val="both"/>
        <w:rPr>
          <w:rFonts w:ascii="Times New Roman" w:hAnsi="Times New Roman" w:cs="Times New Roman"/>
          <w:sz w:val="22"/>
          <w:szCs w:val="22"/>
        </w:rPr>
      </w:pPr>
      <w:r w:rsidRPr="006F4A8A">
        <w:rPr>
          <w:rFonts w:ascii="Times New Roman" w:hAnsi="Times New Roman" w:cs="Times New Roman"/>
          <w:sz w:val="22"/>
          <w:szCs w:val="22"/>
        </w:rPr>
        <w:t xml:space="preserve"> </w:t>
      </w:r>
    </w:p>
    <w:p w14:paraId="1282D4BE" w14:textId="0556A234" w:rsidR="009F437B" w:rsidRDefault="000343F5" w:rsidP="00AB068C">
      <w:pPr>
        <w:jc w:val="both"/>
        <w:rPr>
          <w:rFonts w:ascii="Times New Roman" w:hAnsi="Times New Roman" w:cs="Times New Roman"/>
          <w:sz w:val="22"/>
          <w:szCs w:val="22"/>
        </w:rPr>
      </w:pPr>
      <w:r>
        <w:rPr>
          <w:rFonts w:ascii="Times New Roman" w:hAnsi="Times New Roman" w:cs="Times New Roman"/>
          <w:b/>
          <w:bCs/>
          <w:sz w:val="22"/>
          <w:szCs w:val="22"/>
        </w:rPr>
        <w:lastRenderedPageBreak/>
        <w:tab/>
      </w:r>
      <w:r w:rsidR="00AD38E0" w:rsidRPr="004665D0">
        <w:rPr>
          <w:rFonts w:ascii="Times New Roman" w:hAnsi="Times New Roman" w:cs="Times New Roman"/>
          <w:sz w:val="22"/>
          <w:szCs w:val="22"/>
        </w:rPr>
        <w:t>5.</w:t>
      </w:r>
      <w:r w:rsidRPr="004665D0">
        <w:rPr>
          <w:rFonts w:ascii="Times New Roman" w:hAnsi="Times New Roman" w:cs="Times New Roman"/>
          <w:sz w:val="22"/>
          <w:szCs w:val="22"/>
        </w:rPr>
        <w:t>1</w:t>
      </w:r>
      <w:r w:rsidR="00AD38E0">
        <w:rPr>
          <w:rFonts w:ascii="Times New Roman" w:hAnsi="Times New Roman" w:cs="Times New Roman"/>
          <w:b/>
          <w:bCs/>
          <w:sz w:val="22"/>
          <w:szCs w:val="22"/>
        </w:rPr>
        <w:tab/>
      </w:r>
      <w:r w:rsidR="009F437B" w:rsidRPr="006F4A8A">
        <w:rPr>
          <w:rFonts w:ascii="Times New Roman" w:hAnsi="Times New Roman" w:cs="Times New Roman"/>
          <w:b/>
          <w:bCs/>
          <w:sz w:val="22"/>
          <w:szCs w:val="22"/>
        </w:rPr>
        <w:t>Concrete compressive strength</w:t>
      </w:r>
      <w:r w:rsidR="009F437B" w:rsidRPr="006F4A8A">
        <w:rPr>
          <w:rFonts w:ascii="Times New Roman" w:hAnsi="Times New Roman" w:cs="Times New Roman"/>
          <w:sz w:val="22"/>
          <w:szCs w:val="22"/>
        </w:rPr>
        <w:t xml:space="preserve"> must be a minimum 5,000 psi at 28 days as per ASTM standards </w:t>
      </w:r>
      <w:r>
        <w:rPr>
          <w:rFonts w:ascii="Times New Roman" w:hAnsi="Times New Roman" w:cs="Times New Roman"/>
          <w:sz w:val="22"/>
          <w:szCs w:val="22"/>
        </w:rPr>
        <w:tab/>
      </w:r>
      <w:r>
        <w:rPr>
          <w:rFonts w:ascii="Times New Roman" w:hAnsi="Times New Roman" w:cs="Times New Roman"/>
          <w:sz w:val="22"/>
          <w:szCs w:val="22"/>
        </w:rPr>
        <w:tab/>
      </w:r>
      <w:r w:rsidR="009F437B" w:rsidRPr="006F4A8A">
        <w:rPr>
          <w:rFonts w:ascii="Times New Roman" w:hAnsi="Times New Roman" w:cs="Times New Roman"/>
          <w:sz w:val="22"/>
          <w:szCs w:val="22"/>
        </w:rPr>
        <w:t xml:space="preserve">C150 and C33 and tested in accordance </w:t>
      </w:r>
      <w:r w:rsidR="00AB068C" w:rsidRPr="006F4A8A">
        <w:rPr>
          <w:rFonts w:ascii="Times New Roman" w:hAnsi="Times New Roman" w:cs="Times New Roman"/>
          <w:sz w:val="22"/>
          <w:szCs w:val="22"/>
        </w:rPr>
        <w:t>with</w:t>
      </w:r>
      <w:r w:rsidR="009F437B" w:rsidRPr="006F4A8A">
        <w:rPr>
          <w:rFonts w:ascii="Times New Roman" w:hAnsi="Times New Roman" w:cs="Times New Roman"/>
          <w:sz w:val="22"/>
          <w:szCs w:val="22"/>
        </w:rPr>
        <w:t xml:space="preserve"> C39. The concrete blocks will be spaced no further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9F437B" w:rsidRPr="006F4A8A">
        <w:rPr>
          <w:rFonts w:ascii="Times New Roman" w:hAnsi="Times New Roman" w:cs="Times New Roman"/>
          <w:sz w:val="22"/>
          <w:szCs w:val="22"/>
        </w:rPr>
        <w:t xml:space="preserve">than 1.5 inch, with +/- 0.25 inch tolerance apart creating an average minimum mat weight of 10.0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9F437B" w:rsidRPr="006F4A8A">
        <w:rPr>
          <w:rFonts w:ascii="Times New Roman" w:hAnsi="Times New Roman" w:cs="Times New Roman"/>
          <w:sz w:val="22"/>
          <w:szCs w:val="22"/>
        </w:rPr>
        <w:t>lb. per square foot. The concrete</w:t>
      </w:r>
      <w:r>
        <w:rPr>
          <w:rFonts w:ascii="Times New Roman" w:hAnsi="Times New Roman" w:cs="Times New Roman"/>
          <w:sz w:val="22"/>
          <w:szCs w:val="22"/>
        </w:rPr>
        <w:t xml:space="preserve"> </w:t>
      </w:r>
      <w:r w:rsidR="009F437B" w:rsidRPr="006F4A8A">
        <w:rPr>
          <w:rFonts w:ascii="Times New Roman" w:hAnsi="Times New Roman" w:cs="Times New Roman"/>
          <w:sz w:val="22"/>
          <w:szCs w:val="22"/>
        </w:rPr>
        <w:t xml:space="preserve">blocks must meet a minimum weight of 3 </w:t>
      </w:r>
      <w:proofErr w:type="spellStart"/>
      <w:r w:rsidR="009F437B" w:rsidRPr="006F4A8A">
        <w:rPr>
          <w:rFonts w:ascii="Times New Roman" w:hAnsi="Times New Roman" w:cs="Times New Roman"/>
          <w:sz w:val="22"/>
          <w:szCs w:val="22"/>
        </w:rPr>
        <w:t>lbs</w:t>
      </w:r>
      <w:proofErr w:type="spellEnd"/>
      <w:r w:rsidR="009F437B" w:rsidRPr="006F4A8A">
        <w:rPr>
          <w:rFonts w:ascii="Times New Roman" w:hAnsi="Times New Roman" w:cs="Times New Roman"/>
          <w:sz w:val="22"/>
          <w:szCs w:val="22"/>
        </w:rPr>
        <w:t xml:space="preserve"> each.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9F437B" w:rsidRPr="006F4A8A">
        <w:rPr>
          <w:rFonts w:ascii="Times New Roman" w:hAnsi="Times New Roman" w:cs="Times New Roman"/>
          <w:sz w:val="22"/>
          <w:szCs w:val="22"/>
        </w:rPr>
        <w:t>Maximum absorption of the block is not to exceed an</w:t>
      </w:r>
      <w:r>
        <w:rPr>
          <w:rFonts w:ascii="Times New Roman" w:hAnsi="Times New Roman" w:cs="Times New Roman"/>
          <w:sz w:val="22"/>
          <w:szCs w:val="22"/>
        </w:rPr>
        <w:t xml:space="preserve"> </w:t>
      </w:r>
      <w:r w:rsidR="009F437B" w:rsidRPr="006F4A8A">
        <w:rPr>
          <w:rFonts w:ascii="Times New Roman" w:hAnsi="Times New Roman" w:cs="Times New Roman"/>
          <w:sz w:val="22"/>
          <w:szCs w:val="22"/>
        </w:rPr>
        <w:t xml:space="preserve">average of 10 </w:t>
      </w:r>
      <w:proofErr w:type="spellStart"/>
      <w:r w:rsidR="009F437B" w:rsidRPr="006F4A8A">
        <w:rPr>
          <w:rFonts w:ascii="Times New Roman" w:hAnsi="Times New Roman" w:cs="Times New Roman"/>
          <w:sz w:val="22"/>
          <w:szCs w:val="22"/>
        </w:rPr>
        <w:t>lbs</w:t>
      </w:r>
      <w:proofErr w:type="spellEnd"/>
      <w:r w:rsidR="009F437B" w:rsidRPr="006F4A8A">
        <w:rPr>
          <w:rFonts w:ascii="Times New Roman" w:hAnsi="Times New Roman" w:cs="Times New Roman"/>
          <w:sz w:val="22"/>
          <w:szCs w:val="22"/>
        </w:rPr>
        <w:t>/</w:t>
      </w:r>
      <w:proofErr w:type="spellStart"/>
      <w:r w:rsidR="009F437B" w:rsidRPr="006F4A8A">
        <w:rPr>
          <w:rFonts w:ascii="Times New Roman" w:hAnsi="Times New Roman" w:cs="Times New Roman"/>
          <w:sz w:val="22"/>
          <w:szCs w:val="22"/>
        </w:rPr>
        <w:t>cft</w:t>
      </w:r>
      <w:proofErr w:type="spellEnd"/>
      <w:r w:rsidR="009F437B" w:rsidRPr="006F4A8A">
        <w:rPr>
          <w:rFonts w:ascii="Times New Roman" w:hAnsi="Times New Roman" w:cs="Times New Roman"/>
          <w:sz w:val="22"/>
          <w:szCs w:val="22"/>
        </w:rPr>
        <w:t xml:space="preserve">. </w:t>
      </w:r>
    </w:p>
    <w:p w14:paraId="402848ED" w14:textId="77777777" w:rsidR="009F437B" w:rsidRDefault="009F437B" w:rsidP="009F437B">
      <w:pPr>
        <w:jc w:val="both"/>
        <w:rPr>
          <w:rFonts w:ascii="Times New Roman" w:hAnsi="Times New Roman" w:cs="Times New Roman"/>
          <w:sz w:val="22"/>
          <w:szCs w:val="22"/>
        </w:rPr>
      </w:pPr>
    </w:p>
    <w:p w14:paraId="7E5BF9BA" w14:textId="0DF302B7" w:rsidR="009F437B" w:rsidRDefault="000343F5" w:rsidP="000343F5">
      <w:pPr>
        <w:jc w:val="both"/>
        <w:rPr>
          <w:rFonts w:ascii="Times New Roman" w:hAnsi="Times New Roman" w:cs="Times New Roman"/>
          <w:sz w:val="22"/>
          <w:szCs w:val="22"/>
        </w:rPr>
      </w:pPr>
      <w:r>
        <w:rPr>
          <w:rFonts w:ascii="Times New Roman" w:hAnsi="Times New Roman" w:cs="Times New Roman"/>
          <w:sz w:val="22"/>
          <w:szCs w:val="22"/>
        </w:rPr>
        <w:tab/>
      </w:r>
      <w:r w:rsidRPr="004665D0">
        <w:rPr>
          <w:rFonts w:ascii="Times New Roman" w:hAnsi="Times New Roman" w:cs="Times New Roman"/>
          <w:sz w:val="22"/>
          <w:szCs w:val="22"/>
        </w:rPr>
        <w:t>5.2</w:t>
      </w:r>
      <w:r w:rsidR="000C68A5">
        <w:rPr>
          <w:rFonts w:ascii="Times New Roman" w:hAnsi="Times New Roman" w:cs="Times New Roman"/>
          <w:b/>
          <w:bCs/>
          <w:sz w:val="22"/>
          <w:szCs w:val="22"/>
        </w:rPr>
        <w:tab/>
      </w:r>
      <w:r w:rsidR="009F437B" w:rsidRPr="00AD38E0">
        <w:rPr>
          <w:rFonts w:ascii="Times New Roman" w:hAnsi="Times New Roman" w:cs="Times New Roman"/>
          <w:b/>
          <w:bCs/>
          <w:sz w:val="22"/>
          <w:szCs w:val="22"/>
        </w:rPr>
        <w:t>Cementitious Materials</w:t>
      </w:r>
      <w:r w:rsidR="00AD38E0" w:rsidRPr="004665D0">
        <w:rPr>
          <w:rFonts w:ascii="Times New Roman" w:hAnsi="Times New Roman" w:cs="Times New Roman"/>
          <w:sz w:val="22"/>
          <w:szCs w:val="22"/>
        </w:rPr>
        <w:t>:</w:t>
      </w:r>
      <w:r w:rsidR="00AD38E0" w:rsidRPr="00AD38E0">
        <w:rPr>
          <w:rFonts w:ascii="Times New Roman" w:hAnsi="Times New Roman" w:cs="Times New Roman"/>
          <w:b/>
          <w:bCs/>
          <w:sz w:val="22"/>
          <w:szCs w:val="22"/>
        </w:rPr>
        <w:t xml:space="preserve">  </w:t>
      </w:r>
      <w:r w:rsidR="009F437B" w:rsidRPr="00AD38E0">
        <w:rPr>
          <w:rFonts w:ascii="Times New Roman" w:hAnsi="Times New Roman" w:cs="Times New Roman"/>
          <w:sz w:val="22"/>
          <w:szCs w:val="22"/>
        </w:rPr>
        <w:t>Materials shall conform to the following applicable ASTM specifications:</w:t>
      </w:r>
    </w:p>
    <w:p w14:paraId="3EBBE353" w14:textId="77777777" w:rsidR="00AB068C" w:rsidRDefault="00AB068C" w:rsidP="000343F5">
      <w:pPr>
        <w:jc w:val="both"/>
        <w:rPr>
          <w:rFonts w:ascii="Times New Roman" w:hAnsi="Times New Roman" w:cs="Times New Roman"/>
          <w:sz w:val="22"/>
          <w:szCs w:val="22"/>
        </w:rPr>
      </w:pPr>
    </w:p>
    <w:p w14:paraId="4B5A5946" w14:textId="684730B8" w:rsidR="00AD38E0" w:rsidRPr="00AB068C" w:rsidRDefault="00AB068C" w:rsidP="00AB068C">
      <w:pPr>
        <w:pStyle w:val="ListParagraph"/>
        <w:numPr>
          <w:ilvl w:val="1"/>
          <w:numId w:val="17"/>
        </w:numPr>
        <w:ind w:hanging="630"/>
        <w:jc w:val="both"/>
        <w:rPr>
          <w:rFonts w:ascii="Times New Roman" w:hAnsi="Times New Roman" w:cs="Times New Roman"/>
          <w:sz w:val="22"/>
          <w:szCs w:val="22"/>
        </w:rPr>
      </w:pPr>
      <w:r w:rsidRPr="00AB068C">
        <w:rPr>
          <w:rFonts w:ascii="Times New Roman" w:hAnsi="Times New Roman" w:cs="Times New Roman"/>
          <w:b/>
          <w:bCs/>
          <w:sz w:val="22"/>
          <w:szCs w:val="22"/>
        </w:rPr>
        <w:t>Portland Cements</w:t>
      </w:r>
      <w:r w:rsidR="00AD38E0" w:rsidRPr="00AB068C">
        <w:rPr>
          <w:rFonts w:ascii="Times New Roman" w:hAnsi="Times New Roman" w:cs="Times New Roman"/>
          <w:sz w:val="22"/>
          <w:szCs w:val="22"/>
        </w:rPr>
        <w:t xml:space="preserve">: </w:t>
      </w:r>
      <w:r w:rsidR="009F437B" w:rsidRPr="00AB068C">
        <w:rPr>
          <w:rFonts w:ascii="Times New Roman" w:hAnsi="Times New Roman" w:cs="Times New Roman"/>
          <w:sz w:val="22"/>
          <w:szCs w:val="22"/>
        </w:rPr>
        <w:t>Specification C150 for Portland Cement</w:t>
      </w:r>
    </w:p>
    <w:p w14:paraId="3C44CAED" w14:textId="7126603E" w:rsidR="00AD38E0" w:rsidRPr="00AD38E0" w:rsidRDefault="009F437B" w:rsidP="00AB068C">
      <w:pPr>
        <w:pStyle w:val="ListParagraph"/>
        <w:numPr>
          <w:ilvl w:val="1"/>
          <w:numId w:val="17"/>
        </w:numPr>
        <w:ind w:hanging="630"/>
        <w:jc w:val="both"/>
        <w:rPr>
          <w:rFonts w:ascii="Times New Roman" w:hAnsi="Times New Roman" w:cs="Times New Roman"/>
          <w:sz w:val="22"/>
          <w:szCs w:val="22"/>
        </w:rPr>
      </w:pPr>
      <w:r w:rsidRPr="00AB068C">
        <w:rPr>
          <w:rFonts w:ascii="Times New Roman" w:hAnsi="Times New Roman" w:cs="Times New Roman"/>
          <w:b/>
          <w:bCs/>
          <w:sz w:val="22"/>
          <w:szCs w:val="22"/>
        </w:rPr>
        <w:t>Blended Cements</w:t>
      </w:r>
      <w:r w:rsidR="00AB068C">
        <w:rPr>
          <w:rFonts w:ascii="Times New Roman" w:hAnsi="Times New Roman" w:cs="Times New Roman"/>
          <w:sz w:val="22"/>
          <w:szCs w:val="22"/>
        </w:rPr>
        <w:t xml:space="preserve">: </w:t>
      </w:r>
      <w:r w:rsidRPr="00AD38E0">
        <w:rPr>
          <w:rFonts w:ascii="Times New Roman" w:hAnsi="Times New Roman" w:cs="Times New Roman"/>
          <w:sz w:val="22"/>
          <w:szCs w:val="22"/>
        </w:rPr>
        <w:t>Specification C595 for</w:t>
      </w:r>
      <w:r w:rsidR="00AD38E0">
        <w:rPr>
          <w:rFonts w:ascii="Times New Roman" w:hAnsi="Times New Roman" w:cs="Times New Roman"/>
          <w:sz w:val="22"/>
          <w:szCs w:val="22"/>
        </w:rPr>
        <w:t xml:space="preserve"> </w:t>
      </w:r>
      <w:r w:rsidRPr="00AD38E0">
        <w:rPr>
          <w:rFonts w:ascii="Times New Roman" w:hAnsi="Times New Roman" w:cs="Times New Roman"/>
          <w:sz w:val="22"/>
          <w:szCs w:val="22"/>
        </w:rPr>
        <w:t>Blended Hydraulic Cements</w:t>
      </w:r>
    </w:p>
    <w:p w14:paraId="24175903" w14:textId="78806818" w:rsidR="00AD38E0" w:rsidRPr="00AD38E0" w:rsidRDefault="009F437B" w:rsidP="00AB068C">
      <w:pPr>
        <w:pStyle w:val="ListParagraph"/>
        <w:numPr>
          <w:ilvl w:val="1"/>
          <w:numId w:val="17"/>
        </w:numPr>
        <w:ind w:hanging="630"/>
        <w:jc w:val="both"/>
        <w:rPr>
          <w:rFonts w:ascii="Times New Roman" w:hAnsi="Times New Roman" w:cs="Times New Roman"/>
          <w:sz w:val="22"/>
          <w:szCs w:val="22"/>
        </w:rPr>
      </w:pPr>
      <w:r w:rsidRPr="00AB068C">
        <w:rPr>
          <w:rFonts w:ascii="Times New Roman" w:hAnsi="Times New Roman" w:cs="Times New Roman"/>
          <w:b/>
          <w:bCs/>
          <w:sz w:val="22"/>
          <w:szCs w:val="22"/>
        </w:rPr>
        <w:t>Hydrated Lime Types</w:t>
      </w:r>
      <w:r w:rsidR="00AB068C" w:rsidRPr="00AB068C">
        <w:rPr>
          <w:rFonts w:ascii="Times New Roman" w:hAnsi="Times New Roman" w:cs="Times New Roman"/>
          <w:sz w:val="22"/>
          <w:szCs w:val="22"/>
        </w:rPr>
        <w:t>:</w:t>
      </w:r>
      <w:r w:rsidR="00AB068C">
        <w:rPr>
          <w:rFonts w:ascii="Times New Roman" w:hAnsi="Times New Roman" w:cs="Times New Roman"/>
          <w:sz w:val="22"/>
          <w:szCs w:val="22"/>
        </w:rPr>
        <w:t xml:space="preserve"> </w:t>
      </w:r>
      <w:r w:rsidRPr="00AD38E0">
        <w:rPr>
          <w:rFonts w:ascii="Times New Roman" w:hAnsi="Times New Roman" w:cs="Times New Roman"/>
          <w:sz w:val="22"/>
          <w:szCs w:val="22"/>
        </w:rPr>
        <w:t>Specification C207 for Hydrated Lime Types</w:t>
      </w:r>
    </w:p>
    <w:p w14:paraId="435C449A" w14:textId="5BCA3C84" w:rsidR="00AD38E0" w:rsidRPr="00AD38E0" w:rsidRDefault="009F437B" w:rsidP="00AB068C">
      <w:pPr>
        <w:pStyle w:val="ListParagraph"/>
        <w:numPr>
          <w:ilvl w:val="1"/>
          <w:numId w:val="17"/>
        </w:numPr>
        <w:ind w:hanging="630"/>
        <w:jc w:val="both"/>
        <w:rPr>
          <w:rFonts w:ascii="Times New Roman" w:hAnsi="Times New Roman" w:cs="Times New Roman"/>
          <w:sz w:val="22"/>
          <w:szCs w:val="22"/>
        </w:rPr>
      </w:pPr>
      <w:r w:rsidRPr="00AB068C">
        <w:rPr>
          <w:rFonts w:ascii="Times New Roman" w:hAnsi="Times New Roman" w:cs="Times New Roman"/>
          <w:b/>
          <w:bCs/>
          <w:sz w:val="22"/>
          <w:szCs w:val="22"/>
        </w:rPr>
        <w:t>Pozzolans</w:t>
      </w:r>
      <w:r w:rsidR="00AB068C">
        <w:rPr>
          <w:rFonts w:ascii="Times New Roman" w:hAnsi="Times New Roman" w:cs="Times New Roman"/>
          <w:sz w:val="22"/>
          <w:szCs w:val="22"/>
        </w:rPr>
        <w:t xml:space="preserve">: </w:t>
      </w:r>
      <w:r w:rsidRPr="00AD38E0">
        <w:rPr>
          <w:rFonts w:ascii="Times New Roman" w:hAnsi="Times New Roman" w:cs="Times New Roman"/>
          <w:sz w:val="22"/>
          <w:szCs w:val="22"/>
        </w:rPr>
        <w:t>Specification C618 for Fly Ash and Raw or Calcined Natural Pozzolans for use in Portland Cement Concrete</w:t>
      </w:r>
    </w:p>
    <w:p w14:paraId="7CDB4967" w14:textId="50876A7B" w:rsidR="009F437B" w:rsidRPr="000C68A5" w:rsidRDefault="009F437B" w:rsidP="00AB068C">
      <w:pPr>
        <w:pStyle w:val="ListParagraph"/>
        <w:numPr>
          <w:ilvl w:val="1"/>
          <w:numId w:val="17"/>
        </w:numPr>
        <w:ind w:hanging="630"/>
        <w:jc w:val="both"/>
        <w:rPr>
          <w:rFonts w:ascii="Times New Roman" w:hAnsi="Times New Roman" w:cs="Times New Roman"/>
          <w:sz w:val="22"/>
          <w:szCs w:val="22"/>
        </w:rPr>
      </w:pPr>
      <w:r w:rsidRPr="00AB068C">
        <w:rPr>
          <w:rFonts w:ascii="Times New Roman" w:hAnsi="Times New Roman" w:cs="Times New Roman"/>
          <w:b/>
          <w:bCs/>
          <w:sz w:val="22"/>
          <w:szCs w:val="22"/>
        </w:rPr>
        <w:t>Aggregates</w:t>
      </w:r>
      <w:r w:rsidR="00AB068C">
        <w:rPr>
          <w:rFonts w:ascii="Times New Roman" w:hAnsi="Times New Roman" w:cs="Times New Roman"/>
          <w:sz w:val="22"/>
          <w:szCs w:val="22"/>
        </w:rPr>
        <w:t>:</w:t>
      </w:r>
      <w:r w:rsidRPr="000C68A5">
        <w:rPr>
          <w:rFonts w:ascii="Times New Roman" w:hAnsi="Times New Roman" w:cs="Times New Roman"/>
          <w:sz w:val="22"/>
          <w:szCs w:val="22"/>
        </w:rPr>
        <w:t xml:space="preserve"> Specification C33 for Concrete Aggregates, except that grading requirements shall not necessarily apply</w:t>
      </w:r>
    </w:p>
    <w:p w14:paraId="039BF646" w14:textId="77777777" w:rsidR="009F437B" w:rsidRPr="006F4A8A" w:rsidRDefault="009F437B" w:rsidP="009F437B">
      <w:pPr>
        <w:ind w:left="715"/>
        <w:jc w:val="both"/>
        <w:rPr>
          <w:rFonts w:ascii="Times New Roman" w:hAnsi="Times New Roman" w:cs="Times New Roman"/>
          <w:b/>
          <w:bCs/>
          <w:sz w:val="22"/>
          <w:szCs w:val="22"/>
        </w:rPr>
      </w:pPr>
    </w:p>
    <w:p w14:paraId="75CB72F0" w14:textId="47E88596" w:rsidR="000C68A5" w:rsidRPr="00EE70F6" w:rsidRDefault="000343F5" w:rsidP="00EE70F6">
      <w:pPr>
        <w:jc w:val="both"/>
        <w:rPr>
          <w:rFonts w:ascii="Times New Roman" w:hAnsi="Times New Roman" w:cs="Times New Roman"/>
          <w:sz w:val="22"/>
          <w:szCs w:val="22"/>
        </w:rPr>
      </w:pPr>
      <w:r>
        <w:rPr>
          <w:rFonts w:ascii="Times New Roman" w:hAnsi="Times New Roman" w:cs="Times New Roman"/>
          <w:b/>
          <w:bCs/>
          <w:sz w:val="22"/>
          <w:szCs w:val="22"/>
        </w:rPr>
        <w:tab/>
      </w:r>
      <w:r w:rsidRPr="004665D0">
        <w:rPr>
          <w:rFonts w:ascii="Times New Roman" w:hAnsi="Times New Roman" w:cs="Times New Roman"/>
          <w:sz w:val="22"/>
          <w:szCs w:val="22"/>
        </w:rPr>
        <w:t>5.3</w:t>
      </w:r>
      <w:r w:rsidR="000C68A5" w:rsidRPr="000343F5">
        <w:rPr>
          <w:rFonts w:ascii="Times New Roman" w:hAnsi="Times New Roman" w:cs="Times New Roman"/>
          <w:b/>
          <w:bCs/>
          <w:sz w:val="22"/>
          <w:szCs w:val="22"/>
        </w:rPr>
        <w:tab/>
      </w:r>
      <w:r w:rsidR="009F437B" w:rsidRPr="000343F5">
        <w:rPr>
          <w:rFonts w:ascii="Times New Roman" w:hAnsi="Times New Roman" w:cs="Times New Roman"/>
          <w:b/>
          <w:bCs/>
          <w:sz w:val="22"/>
          <w:szCs w:val="22"/>
        </w:rPr>
        <w:t>Concrete Casting</w:t>
      </w:r>
      <w:r w:rsidR="009F437B" w:rsidRPr="004665D0">
        <w:rPr>
          <w:rFonts w:ascii="Times New Roman" w:hAnsi="Times New Roman" w:cs="Times New Roman"/>
          <w:sz w:val="22"/>
          <w:szCs w:val="22"/>
        </w:rPr>
        <w:t>:</w:t>
      </w:r>
      <w:r w:rsidR="009F437B" w:rsidRPr="000343F5">
        <w:rPr>
          <w:rFonts w:ascii="Times New Roman" w:hAnsi="Times New Roman" w:cs="Times New Roman"/>
          <w:b/>
          <w:bCs/>
          <w:sz w:val="22"/>
          <w:szCs w:val="22"/>
        </w:rPr>
        <w:t xml:space="preserve"> </w:t>
      </w:r>
      <w:r w:rsidR="009F437B" w:rsidRPr="000343F5">
        <w:rPr>
          <w:rFonts w:ascii="Times New Roman" w:hAnsi="Times New Roman" w:cs="Times New Roman"/>
          <w:sz w:val="22"/>
          <w:szCs w:val="22"/>
        </w:rPr>
        <w:t xml:space="preserve">The units shall be produced using wet cast method </w:t>
      </w:r>
      <w:r w:rsidR="009F437B" w:rsidRPr="000343F5">
        <w:rPr>
          <w:rFonts w:ascii="Times New Roman" w:hAnsi="Times New Roman" w:cs="Times New Roman"/>
          <w:spacing w:val="-4"/>
          <w:sz w:val="22"/>
          <w:szCs w:val="22"/>
        </w:rPr>
        <w:t xml:space="preserve">within a steel mold to maintain </w:t>
      </w:r>
      <w:r>
        <w:rPr>
          <w:rFonts w:ascii="Times New Roman" w:hAnsi="Times New Roman" w:cs="Times New Roman"/>
          <w:spacing w:val="-4"/>
          <w:sz w:val="22"/>
          <w:szCs w:val="22"/>
        </w:rPr>
        <w:tab/>
      </w:r>
      <w:r>
        <w:rPr>
          <w:rFonts w:ascii="Times New Roman" w:hAnsi="Times New Roman" w:cs="Times New Roman"/>
          <w:spacing w:val="-4"/>
          <w:sz w:val="22"/>
          <w:szCs w:val="22"/>
        </w:rPr>
        <w:tab/>
      </w:r>
      <w:r w:rsidR="009F437B" w:rsidRPr="000343F5">
        <w:rPr>
          <w:rFonts w:ascii="Times New Roman" w:hAnsi="Times New Roman" w:cs="Times New Roman"/>
          <w:spacing w:val="-4"/>
          <w:sz w:val="22"/>
          <w:szCs w:val="22"/>
        </w:rPr>
        <w:t>consistent size, shape, and weight</w:t>
      </w:r>
      <w:r w:rsidR="009F437B" w:rsidRPr="000343F5">
        <w:rPr>
          <w:rFonts w:ascii="Times New Roman" w:hAnsi="Times New Roman" w:cs="Times New Roman"/>
          <w:sz w:val="22"/>
          <w:szCs w:val="22"/>
        </w:rPr>
        <w:t xml:space="preserve">. </w:t>
      </w:r>
    </w:p>
    <w:p w14:paraId="19055D6C" w14:textId="77777777" w:rsidR="000C68A5" w:rsidRPr="002F7265" w:rsidRDefault="000C68A5" w:rsidP="000C68A5">
      <w:pPr>
        <w:pStyle w:val="ListParagraph"/>
        <w:rPr>
          <w:rFonts w:ascii="Times New Roman" w:hAnsi="Times New Roman" w:cs="Times New Roman"/>
          <w:b/>
          <w:bCs/>
          <w:sz w:val="22"/>
          <w:szCs w:val="22"/>
        </w:rPr>
      </w:pPr>
    </w:p>
    <w:p w14:paraId="02066977" w14:textId="4C55FE9F" w:rsidR="000C68A5" w:rsidRPr="008A4556" w:rsidRDefault="000343F5" w:rsidP="000343F5">
      <w:pPr>
        <w:tabs>
          <w:tab w:val="left" w:pos="90"/>
        </w:tabs>
        <w:jc w:val="both"/>
        <w:rPr>
          <w:rFonts w:ascii="Times New Roman" w:hAnsi="Times New Roman" w:cs="Times New Roman"/>
          <w:b/>
          <w:bCs/>
          <w:sz w:val="22"/>
          <w:szCs w:val="22"/>
        </w:rPr>
      </w:pPr>
      <w:r w:rsidRPr="002F7265">
        <w:rPr>
          <w:rFonts w:ascii="Times New Roman" w:hAnsi="Times New Roman" w:cs="Times New Roman"/>
          <w:b/>
          <w:bCs/>
          <w:sz w:val="22"/>
          <w:szCs w:val="22"/>
        </w:rPr>
        <w:tab/>
      </w:r>
      <w:r w:rsidRPr="002F7265">
        <w:rPr>
          <w:rFonts w:ascii="Times New Roman" w:hAnsi="Times New Roman" w:cs="Times New Roman"/>
          <w:b/>
          <w:bCs/>
          <w:sz w:val="22"/>
          <w:szCs w:val="22"/>
        </w:rPr>
        <w:tab/>
      </w:r>
      <w:r w:rsidRPr="004665D0">
        <w:rPr>
          <w:rFonts w:ascii="Times New Roman" w:hAnsi="Times New Roman" w:cs="Times New Roman"/>
          <w:sz w:val="22"/>
          <w:szCs w:val="22"/>
        </w:rPr>
        <w:t>5.</w:t>
      </w:r>
      <w:r w:rsidR="00EE70F6" w:rsidRPr="004665D0">
        <w:rPr>
          <w:rFonts w:ascii="Times New Roman" w:hAnsi="Times New Roman" w:cs="Times New Roman"/>
          <w:sz w:val="22"/>
          <w:szCs w:val="22"/>
        </w:rPr>
        <w:t>4</w:t>
      </w:r>
      <w:r w:rsidR="000C68A5" w:rsidRPr="008A4556">
        <w:rPr>
          <w:rFonts w:ascii="Times New Roman" w:hAnsi="Times New Roman" w:cs="Times New Roman"/>
          <w:b/>
          <w:bCs/>
          <w:sz w:val="22"/>
          <w:szCs w:val="22"/>
        </w:rPr>
        <w:tab/>
        <w:t>M</w:t>
      </w:r>
      <w:r w:rsidR="000C4C38" w:rsidRPr="008A4556">
        <w:rPr>
          <w:rFonts w:ascii="Times New Roman" w:hAnsi="Times New Roman" w:cs="Times New Roman"/>
          <w:b/>
          <w:bCs/>
          <w:sz w:val="22"/>
          <w:szCs w:val="22"/>
        </w:rPr>
        <w:t xml:space="preserve">at </w:t>
      </w:r>
      <w:r w:rsidR="00B4085B" w:rsidRPr="008A4556">
        <w:rPr>
          <w:rFonts w:ascii="Times New Roman" w:hAnsi="Times New Roman" w:cs="Times New Roman"/>
          <w:b/>
          <w:bCs/>
          <w:sz w:val="22"/>
          <w:szCs w:val="22"/>
        </w:rPr>
        <w:t>Sizes</w:t>
      </w:r>
      <w:r w:rsidR="000C4C38" w:rsidRPr="004665D0">
        <w:rPr>
          <w:rFonts w:ascii="Times New Roman" w:hAnsi="Times New Roman" w:cs="Times New Roman"/>
          <w:sz w:val="22"/>
          <w:szCs w:val="22"/>
        </w:rPr>
        <w:t>:</w:t>
      </w:r>
      <w:r w:rsidR="000C4C38" w:rsidRPr="008A4556">
        <w:rPr>
          <w:rFonts w:ascii="Times New Roman" w:hAnsi="Times New Roman" w:cs="Times New Roman"/>
          <w:b/>
          <w:bCs/>
          <w:sz w:val="22"/>
          <w:szCs w:val="22"/>
        </w:rPr>
        <w:t xml:space="preserve"> </w:t>
      </w:r>
      <w:r w:rsidR="000C4C38" w:rsidRPr="008A4556">
        <w:rPr>
          <w:rFonts w:ascii="Times New Roman" w:hAnsi="Times New Roman" w:cs="Times New Roman"/>
          <w:sz w:val="22"/>
          <w:szCs w:val="22"/>
        </w:rPr>
        <w:t xml:space="preserve">The </w:t>
      </w:r>
      <w:r w:rsidR="00B4085B" w:rsidRPr="008A4556">
        <w:rPr>
          <w:rFonts w:ascii="Times New Roman" w:hAnsi="Times New Roman" w:cs="Times New Roman"/>
          <w:sz w:val="22"/>
          <w:szCs w:val="22"/>
        </w:rPr>
        <w:t>tied concrete block mats</w:t>
      </w:r>
      <w:r w:rsidR="000C4C38" w:rsidRPr="008A4556">
        <w:rPr>
          <w:rFonts w:ascii="Times New Roman" w:hAnsi="Times New Roman" w:cs="Times New Roman"/>
          <w:sz w:val="22"/>
          <w:szCs w:val="22"/>
        </w:rPr>
        <w:t xml:space="preserve"> shall be fabricated at the manufacturer or </w:t>
      </w:r>
      <w:r w:rsidR="004665D0">
        <w:rPr>
          <w:rFonts w:ascii="Times New Roman" w:hAnsi="Times New Roman" w:cs="Times New Roman"/>
          <w:sz w:val="22"/>
          <w:szCs w:val="22"/>
        </w:rPr>
        <w:t xml:space="preserve">another approved </w:t>
      </w:r>
      <w:r w:rsidR="004665D0">
        <w:rPr>
          <w:rFonts w:ascii="Times New Roman" w:hAnsi="Times New Roman" w:cs="Times New Roman"/>
          <w:sz w:val="22"/>
          <w:szCs w:val="22"/>
        </w:rPr>
        <w:tab/>
      </w:r>
      <w:r w:rsidR="004665D0">
        <w:rPr>
          <w:rFonts w:ascii="Times New Roman" w:hAnsi="Times New Roman" w:cs="Times New Roman"/>
          <w:sz w:val="22"/>
          <w:szCs w:val="22"/>
        </w:rPr>
        <w:tab/>
      </w:r>
      <w:r w:rsidR="004665D0">
        <w:rPr>
          <w:rFonts w:ascii="Times New Roman" w:hAnsi="Times New Roman" w:cs="Times New Roman"/>
          <w:sz w:val="22"/>
          <w:szCs w:val="22"/>
        </w:rPr>
        <w:tab/>
      </w:r>
      <w:r w:rsidR="000C4C38" w:rsidRPr="008A4556">
        <w:rPr>
          <w:rFonts w:ascii="Times New Roman" w:hAnsi="Times New Roman" w:cs="Times New Roman"/>
          <w:spacing w:val="-4"/>
          <w:sz w:val="22"/>
          <w:szCs w:val="22"/>
        </w:rPr>
        <w:t xml:space="preserve">location into mats with a width of up sixteen (16) </w:t>
      </w:r>
      <w:r w:rsidR="005837F3" w:rsidRPr="008A4556">
        <w:rPr>
          <w:rFonts w:ascii="Times New Roman" w:hAnsi="Times New Roman" w:cs="Times New Roman"/>
          <w:spacing w:val="-4"/>
          <w:sz w:val="22"/>
          <w:szCs w:val="22"/>
        </w:rPr>
        <w:t xml:space="preserve">feet </w:t>
      </w:r>
      <w:r w:rsidR="000C4C38" w:rsidRPr="008A4556">
        <w:rPr>
          <w:rFonts w:ascii="Times New Roman" w:hAnsi="Times New Roman" w:cs="Times New Roman"/>
          <w:spacing w:val="-4"/>
          <w:sz w:val="22"/>
          <w:szCs w:val="22"/>
        </w:rPr>
        <w:t>and a length up to fifty (50) feet</w:t>
      </w:r>
      <w:r w:rsidR="004665D0">
        <w:rPr>
          <w:rFonts w:ascii="Times New Roman" w:hAnsi="Times New Roman" w:cs="Times New Roman"/>
          <w:spacing w:val="-4"/>
          <w:sz w:val="22"/>
          <w:szCs w:val="22"/>
        </w:rPr>
        <w:t>, w</w:t>
      </w:r>
      <w:r w:rsidR="000C4C38" w:rsidRPr="008A4556">
        <w:rPr>
          <w:rFonts w:ascii="Times New Roman" w:hAnsi="Times New Roman" w:cs="Times New Roman"/>
          <w:spacing w:val="-4"/>
          <w:sz w:val="22"/>
          <w:szCs w:val="22"/>
        </w:rPr>
        <w:t xml:space="preserve">hich is approved </w:t>
      </w:r>
      <w:r w:rsidR="004665D0">
        <w:rPr>
          <w:rFonts w:ascii="Times New Roman" w:hAnsi="Times New Roman" w:cs="Times New Roman"/>
          <w:spacing w:val="-4"/>
          <w:sz w:val="22"/>
          <w:szCs w:val="22"/>
        </w:rPr>
        <w:tab/>
      </w:r>
      <w:r w:rsidR="004665D0">
        <w:rPr>
          <w:rFonts w:ascii="Times New Roman" w:hAnsi="Times New Roman" w:cs="Times New Roman"/>
          <w:spacing w:val="-4"/>
          <w:sz w:val="22"/>
          <w:szCs w:val="22"/>
        </w:rPr>
        <w:tab/>
      </w:r>
      <w:r w:rsidR="004665D0">
        <w:rPr>
          <w:rFonts w:ascii="Times New Roman" w:hAnsi="Times New Roman" w:cs="Times New Roman"/>
          <w:spacing w:val="-4"/>
          <w:sz w:val="22"/>
          <w:szCs w:val="22"/>
        </w:rPr>
        <w:tab/>
      </w:r>
      <w:r w:rsidR="000C4C38" w:rsidRPr="008A4556">
        <w:rPr>
          <w:rFonts w:ascii="Times New Roman" w:hAnsi="Times New Roman" w:cs="Times New Roman"/>
          <w:spacing w:val="-4"/>
          <w:sz w:val="22"/>
          <w:szCs w:val="22"/>
        </w:rPr>
        <w:t>by the EOR.</w:t>
      </w:r>
      <w:r w:rsidR="002F7265" w:rsidRPr="008A4556">
        <w:rPr>
          <w:rFonts w:ascii="Times New Roman" w:hAnsi="Times New Roman" w:cs="Times New Roman"/>
          <w:spacing w:val="-4"/>
          <w:sz w:val="22"/>
          <w:szCs w:val="22"/>
        </w:rPr>
        <w:t xml:space="preserve">  </w:t>
      </w:r>
      <w:r w:rsidR="00B4085B" w:rsidRPr="008A4556">
        <w:rPr>
          <w:rFonts w:ascii="Times New Roman" w:hAnsi="Times New Roman" w:cs="Times New Roman"/>
          <w:spacing w:val="-4"/>
          <w:sz w:val="22"/>
          <w:szCs w:val="22"/>
        </w:rPr>
        <w:t>Custom mat dimensions</w:t>
      </w:r>
      <w:r w:rsidR="005837F3" w:rsidRPr="008A4556">
        <w:rPr>
          <w:rFonts w:ascii="Times New Roman" w:hAnsi="Times New Roman" w:cs="Times New Roman"/>
          <w:spacing w:val="-4"/>
          <w:sz w:val="22"/>
          <w:szCs w:val="22"/>
        </w:rPr>
        <w:t xml:space="preserve"> may be</w:t>
      </w:r>
      <w:r w:rsidR="00B4085B" w:rsidRPr="008A4556">
        <w:rPr>
          <w:rFonts w:ascii="Times New Roman" w:hAnsi="Times New Roman" w:cs="Times New Roman"/>
          <w:spacing w:val="-4"/>
          <w:sz w:val="22"/>
          <w:szCs w:val="22"/>
        </w:rPr>
        <w:t xml:space="preserve"> available upon request.</w:t>
      </w:r>
    </w:p>
    <w:p w14:paraId="4B08B9EB" w14:textId="77777777" w:rsidR="000C68A5" w:rsidRPr="008A4556" w:rsidRDefault="000C68A5" w:rsidP="000C68A5">
      <w:pPr>
        <w:pStyle w:val="ListParagraph"/>
        <w:rPr>
          <w:rFonts w:ascii="Times New Roman" w:hAnsi="Times New Roman" w:cs="Times New Roman"/>
          <w:b/>
          <w:bCs/>
          <w:sz w:val="22"/>
          <w:szCs w:val="22"/>
        </w:rPr>
      </w:pPr>
    </w:p>
    <w:p w14:paraId="0D54E220" w14:textId="44F51BDE" w:rsidR="000C4C38" w:rsidRPr="000343F5" w:rsidRDefault="000343F5" w:rsidP="00D25CED">
      <w:pPr>
        <w:tabs>
          <w:tab w:val="left" w:pos="90"/>
        </w:tabs>
        <w:jc w:val="both"/>
        <w:rPr>
          <w:rFonts w:ascii="Times New Roman" w:hAnsi="Times New Roman" w:cs="Times New Roman"/>
          <w:sz w:val="22"/>
          <w:szCs w:val="22"/>
        </w:rPr>
      </w:pPr>
      <w:r w:rsidRPr="008A4556">
        <w:rPr>
          <w:rFonts w:ascii="Times New Roman" w:hAnsi="Times New Roman" w:cs="Times New Roman"/>
          <w:b/>
          <w:bCs/>
          <w:sz w:val="22"/>
          <w:szCs w:val="22"/>
        </w:rPr>
        <w:tab/>
      </w:r>
      <w:r w:rsidRPr="008A4556">
        <w:rPr>
          <w:rFonts w:ascii="Times New Roman" w:hAnsi="Times New Roman" w:cs="Times New Roman"/>
          <w:b/>
          <w:bCs/>
          <w:sz w:val="22"/>
          <w:szCs w:val="22"/>
        </w:rPr>
        <w:tab/>
      </w:r>
      <w:r w:rsidRPr="004665D0">
        <w:rPr>
          <w:rFonts w:ascii="Times New Roman" w:hAnsi="Times New Roman" w:cs="Times New Roman"/>
          <w:sz w:val="22"/>
          <w:szCs w:val="22"/>
        </w:rPr>
        <w:t>5.</w:t>
      </w:r>
      <w:r w:rsidR="00EE70F6" w:rsidRPr="004665D0">
        <w:rPr>
          <w:rFonts w:ascii="Times New Roman" w:hAnsi="Times New Roman" w:cs="Times New Roman"/>
          <w:sz w:val="22"/>
          <w:szCs w:val="22"/>
        </w:rPr>
        <w:t>5</w:t>
      </w:r>
      <w:r w:rsidR="000C68A5" w:rsidRPr="008A4556">
        <w:rPr>
          <w:rFonts w:ascii="Times New Roman" w:hAnsi="Times New Roman" w:cs="Times New Roman"/>
          <w:b/>
          <w:bCs/>
          <w:sz w:val="22"/>
          <w:szCs w:val="22"/>
        </w:rPr>
        <w:tab/>
      </w:r>
      <w:r w:rsidR="000C4C38" w:rsidRPr="008A4556">
        <w:rPr>
          <w:rFonts w:ascii="Times New Roman" w:hAnsi="Times New Roman" w:cs="Times New Roman"/>
          <w:b/>
          <w:bCs/>
          <w:sz w:val="22"/>
          <w:szCs w:val="22"/>
        </w:rPr>
        <w:t xml:space="preserve">Mat </w:t>
      </w:r>
      <w:r w:rsidR="005837F3" w:rsidRPr="008A4556">
        <w:rPr>
          <w:rFonts w:ascii="Times New Roman" w:hAnsi="Times New Roman" w:cs="Times New Roman"/>
          <w:b/>
          <w:bCs/>
          <w:sz w:val="22"/>
          <w:szCs w:val="22"/>
        </w:rPr>
        <w:t>Fabrication</w:t>
      </w:r>
      <w:r w:rsidR="000C4C38" w:rsidRPr="004665D0">
        <w:rPr>
          <w:rFonts w:ascii="Times New Roman" w:hAnsi="Times New Roman" w:cs="Times New Roman"/>
          <w:sz w:val="22"/>
          <w:szCs w:val="22"/>
        </w:rPr>
        <w:t>:</w:t>
      </w:r>
      <w:r w:rsidR="000C4C38" w:rsidRPr="008A4556">
        <w:rPr>
          <w:rFonts w:ascii="Times New Roman" w:hAnsi="Times New Roman" w:cs="Times New Roman"/>
          <w:sz w:val="22"/>
          <w:szCs w:val="22"/>
        </w:rPr>
        <w:t xml:space="preserve"> The mats shall have the ability for fabrication in various lengths, widths, and in </w:t>
      </w:r>
      <w:r w:rsidRPr="008A4556">
        <w:rPr>
          <w:rFonts w:ascii="Times New Roman" w:hAnsi="Times New Roman" w:cs="Times New Roman"/>
          <w:sz w:val="22"/>
          <w:szCs w:val="22"/>
        </w:rPr>
        <w:tab/>
      </w:r>
      <w:r w:rsidRPr="008A4556">
        <w:rPr>
          <w:rFonts w:ascii="Times New Roman" w:hAnsi="Times New Roman" w:cs="Times New Roman"/>
          <w:sz w:val="22"/>
          <w:szCs w:val="22"/>
        </w:rPr>
        <w:tab/>
      </w:r>
      <w:r w:rsidRPr="008A4556">
        <w:rPr>
          <w:rFonts w:ascii="Times New Roman" w:hAnsi="Times New Roman" w:cs="Times New Roman"/>
          <w:sz w:val="22"/>
          <w:szCs w:val="22"/>
        </w:rPr>
        <w:tab/>
      </w:r>
      <w:r w:rsidR="000C4C38" w:rsidRPr="008A4556">
        <w:rPr>
          <w:rFonts w:ascii="Times New Roman" w:hAnsi="Times New Roman" w:cs="Times New Roman"/>
          <w:sz w:val="22"/>
          <w:szCs w:val="22"/>
        </w:rPr>
        <w:t xml:space="preserve">combinations of length and/or widths. Special mats are a combination of two opposing dimensions </w:t>
      </w:r>
      <w:r w:rsidRPr="008A4556">
        <w:rPr>
          <w:rFonts w:ascii="Times New Roman" w:hAnsi="Times New Roman" w:cs="Times New Roman"/>
          <w:sz w:val="22"/>
          <w:szCs w:val="22"/>
        </w:rPr>
        <w:tab/>
      </w:r>
      <w:r w:rsidRPr="008A4556">
        <w:rPr>
          <w:rFonts w:ascii="Times New Roman" w:hAnsi="Times New Roman" w:cs="Times New Roman"/>
          <w:sz w:val="22"/>
          <w:szCs w:val="22"/>
        </w:rPr>
        <w:tab/>
      </w:r>
      <w:r w:rsidRPr="008A4556">
        <w:rPr>
          <w:rFonts w:ascii="Times New Roman" w:hAnsi="Times New Roman" w:cs="Times New Roman"/>
          <w:sz w:val="22"/>
          <w:szCs w:val="22"/>
        </w:rPr>
        <w:tab/>
      </w:r>
      <w:r w:rsidR="000C4C38" w:rsidRPr="008A4556">
        <w:rPr>
          <w:rFonts w:ascii="Times New Roman" w:hAnsi="Times New Roman" w:cs="Times New Roman"/>
          <w:sz w:val="22"/>
          <w:szCs w:val="22"/>
        </w:rPr>
        <w:t xml:space="preserve">either in the longitudinal or transverse direction of the mats. The special mats are available in various </w:t>
      </w:r>
      <w:r w:rsidR="004665D0">
        <w:rPr>
          <w:rFonts w:ascii="Times New Roman" w:hAnsi="Times New Roman" w:cs="Times New Roman"/>
          <w:sz w:val="22"/>
          <w:szCs w:val="22"/>
        </w:rPr>
        <w:tab/>
      </w:r>
      <w:r w:rsidR="004665D0">
        <w:rPr>
          <w:rFonts w:ascii="Times New Roman" w:hAnsi="Times New Roman" w:cs="Times New Roman"/>
          <w:sz w:val="22"/>
          <w:szCs w:val="22"/>
        </w:rPr>
        <w:tab/>
      </w:r>
      <w:r w:rsidR="004665D0">
        <w:rPr>
          <w:rFonts w:ascii="Times New Roman" w:hAnsi="Times New Roman" w:cs="Times New Roman"/>
          <w:sz w:val="22"/>
          <w:szCs w:val="22"/>
        </w:rPr>
        <w:tab/>
      </w:r>
      <w:r w:rsidR="000C4C38" w:rsidRPr="008A4556">
        <w:rPr>
          <w:rFonts w:ascii="Times New Roman" w:hAnsi="Times New Roman" w:cs="Times New Roman"/>
          <w:sz w:val="22"/>
          <w:szCs w:val="22"/>
        </w:rPr>
        <w:t>dimensions that allow for a custom fit to a site-specific project. Obstructions, such as</w:t>
      </w:r>
      <w:r w:rsidR="004665D0">
        <w:rPr>
          <w:rFonts w:ascii="Times New Roman" w:hAnsi="Times New Roman" w:cs="Times New Roman"/>
          <w:sz w:val="22"/>
          <w:szCs w:val="22"/>
        </w:rPr>
        <w:t xml:space="preserve"> </w:t>
      </w:r>
      <w:r w:rsidR="000C4C38" w:rsidRPr="008A4556">
        <w:rPr>
          <w:rFonts w:ascii="Times New Roman" w:hAnsi="Times New Roman" w:cs="Times New Roman"/>
          <w:sz w:val="22"/>
          <w:szCs w:val="22"/>
        </w:rPr>
        <w:t xml:space="preserve">manholes, pipe </w:t>
      </w:r>
      <w:r w:rsidR="004665D0">
        <w:rPr>
          <w:rFonts w:ascii="Times New Roman" w:hAnsi="Times New Roman" w:cs="Times New Roman"/>
          <w:sz w:val="22"/>
          <w:szCs w:val="22"/>
        </w:rPr>
        <w:tab/>
      </w:r>
      <w:r w:rsidR="004665D0">
        <w:rPr>
          <w:rFonts w:ascii="Times New Roman" w:hAnsi="Times New Roman" w:cs="Times New Roman"/>
          <w:sz w:val="22"/>
          <w:szCs w:val="22"/>
        </w:rPr>
        <w:tab/>
      </w:r>
      <w:r w:rsidR="004665D0">
        <w:rPr>
          <w:rFonts w:ascii="Times New Roman" w:hAnsi="Times New Roman" w:cs="Times New Roman"/>
          <w:sz w:val="22"/>
          <w:szCs w:val="22"/>
        </w:rPr>
        <w:tab/>
      </w:r>
      <w:r w:rsidR="000C4C38" w:rsidRPr="008A4556">
        <w:rPr>
          <w:rFonts w:ascii="Times New Roman" w:hAnsi="Times New Roman" w:cs="Times New Roman"/>
          <w:sz w:val="22"/>
          <w:szCs w:val="22"/>
        </w:rPr>
        <w:t>outfalls, or other fixed structures, will be accommodated to the extent that</w:t>
      </w:r>
      <w:r w:rsidR="004665D0">
        <w:rPr>
          <w:rFonts w:ascii="Times New Roman" w:hAnsi="Times New Roman" w:cs="Times New Roman"/>
          <w:sz w:val="22"/>
          <w:szCs w:val="22"/>
        </w:rPr>
        <w:t xml:space="preserve"> a</w:t>
      </w:r>
      <w:r w:rsidR="000C4C38" w:rsidRPr="008A4556">
        <w:rPr>
          <w:rFonts w:ascii="Times New Roman" w:hAnsi="Times New Roman" w:cs="Times New Roman"/>
          <w:sz w:val="22"/>
          <w:szCs w:val="22"/>
        </w:rPr>
        <w:t xml:space="preserve">ccurate information is </w:t>
      </w:r>
      <w:r w:rsidR="004665D0">
        <w:rPr>
          <w:rFonts w:ascii="Times New Roman" w:hAnsi="Times New Roman" w:cs="Times New Roman"/>
          <w:sz w:val="22"/>
          <w:szCs w:val="22"/>
        </w:rPr>
        <w:tab/>
      </w:r>
      <w:r w:rsidR="004665D0">
        <w:rPr>
          <w:rFonts w:ascii="Times New Roman" w:hAnsi="Times New Roman" w:cs="Times New Roman"/>
          <w:sz w:val="22"/>
          <w:szCs w:val="22"/>
        </w:rPr>
        <w:tab/>
      </w:r>
      <w:r w:rsidR="004665D0">
        <w:rPr>
          <w:rFonts w:ascii="Times New Roman" w:hAnsi="Times New Roman" w:cs="Times New Roman"/>
          <w:sz w:val="22"/>
          <w:szCs w:val="22"/>
        </w:rPr>
        <w:tab/>
      </w:r>
      <w:r w:rsidR="000C4C38" w:rsidRPr="008A4556">
        <w:rPr>
          <w:rFonts w:ascii="Times New Roman" w:hAnsi="Times New Roman" w:cs="Times New Roman"/>
          <w:sz w:val="22"/>
          <w:szCs w:val="22"/>
        </w:rPr>
        <w:t>provided about them prior to the preparation of mat layout drawings.</w:t>
      </w:r>
    </w:p>
    <w:p w14:paraId="3291CFD4" w14:textId="77777777" w:rsidR="009F437B" w:rsidRDefault="009F437B" w:rsidP="009F437B">
      <w:pPr>
        <w:jc w:val="both"/>
        <w:rPr>
          <w:rFonts w:ascii="Times New Roman" w:hAnsi="Times New Roman" w:cs="Times New Roman"/>
          <w:sz w:val="22"/>
          <w:szCs w:val="22"/>
        </w:rPr>
      </w:pPr>
    </w:p>
    <w:p w14:paraId="1EDEC784" w14:textId="3B93F3E8" w:rsidR="009F437B" w:rsidRPr="006F4A8A" w:rsidRDefault="000343F5" w:rsidP="009F437B">
      <w:pPr>
        <w:jc w:val="both"/>
        <w:rPr>
          <w:rFonts w:ascii="Times New Roman" w:hAnsi="Times New Roman" w:cs="Times New Roman"/>
          <w:sz w:val="22"/>
          <w:szCs w:val="22"/>
        </w:rPr>
      </w:pPr>
      <w:r>
        <w:rPr>
          <w:rFonts w:ascii="Times New Roman" w:hAnsi="Times New Roman" w:cs="Times New Roman"/>
          <w:b/>
          <w:bCs/>
          <w:sz w:val="22"/>
          <w:szCs w:val="22"/>
        </w:rPr>
        <w:tab/>
      </w:r>
      <w:r w:rsidRPr="004665D0">
        <w:rPr>
          <w:rFonts w:ascii="Times New Roman" w:hAnsi="Times New Roman" w:cs="Times New Roman"/>
          <w:sz w:val="22"/>
          <w:szCs w:val="22"/>
        </w:rPr>
        <w:t>5.</w:t>
      </w:r>
      <w:r w:rsidR="00D25CED" w:rsidRPr="004665D0">
        <w:rPr>
          <w:rFonts w:ascii="Times New Roman" w:hAnsi="Times New Roman" w:cs="Times New Roman"/>
          <w:sz w:val="22"/>
          <w:szCs w:val="22"/>
        </w:rPr>
        <w:t>6</w:t>
      </w:r>
      <w:r w:rsidR="009F437B">
        <w:rPr>
          <w:rFonts w:ascii="Times New Roman" w:hAnsi="Times New Roman" w:cs="Times New Roman"/>
          <w:b/>
          <w:bCs/>
          <w:sz w:val="22"/>
          <w:szCs w:val="22"/>
        </w:rPr>
        <w:t xml:space="preserve"> </w:t>
      </w:r>
      <w:r w:rsidR="009F437B">
        <w:rPr>
          <w:rFonts w:ascii="Times New Roman" w:hAnsi="Times New Roman" w:cs="Times New Roman"/>
          <w:b/>
          <w:bCs/>
          <w:sz w:val="22"/>
          <w:szCs w:val="22"/>
        </w:rPr>
        <w:tab/>
      </w:r>
      <w:r w:rsidR="009F437B" w:rsidRPr="006F4A8A">
        <w:rPr>
          <w:rFonts w:ascii="Times New Roman" w:hAnsi="Times New Roman" w:cs="Times New Roman"/>
          <w:b/>
          <w:bCs/>
          <w:sz w:val="22"/>
          <w:szCs w:val="22"/>
        </w:rPr>
        <w:t xml:space="preserve">Block </w:t>
      </w:r>
      <w:r w:rsidR="009F437B">
        <w:rPr>
          <w:rFonts w:ascii="Times New Roman" w:hAnsi="Times New Roman" w:cs="Times New Roman"/>
          <w:b/>
          <w:bCs/>
          <w:sz w:val="22"/>
          <w:szCs w:val="22"/>
        </w:rPr>
        <w:t xml:space="preserve">Geometry and </w:t>
      </w:r>
      <w:r w:rsidR="009F437B" w:rsidRPr="006F4A8A">
        <w:rPr>
          <w:rFonts w:ascii="Times New Roman" w:hAnsi="Times New Roman" w:cs="Times New Roman"/>
          <w:b/>
          <w:bCs/>
          <w:sz w:val="22"/>
          <w:szCs w:val="22"/>
        </w:rPr>
        <w:t>Dimensions</w:t>
      </w:r>
      <w:r w:rsidR="009F437B" w:rsidRPr="006F4A8A">
        <w:rPr>
          <w:rFonts w:ascii="Times New Roman" w:hAnsi="Times New Roman" w:cs="Times New Roman"/>
          <w:sz w:val="22"/>
          <w:szCs w:val="22"/>
        </w:rPr>
        <w:t xml:space="preserve"> are listed below with a tolerance of +/- 0.25”:</w:t>
      </w:r>
    </w:p>
    <w:p w14:paraId="6398E213" w14:textId="77777777" w:rsidR="009F437B" w:rsidRPr="006F4A8A" w:rsidRDefault="009F437B" w:rsidP="009F437B">
      <w:pPr>
        <w:ind w:left="720"/>
        <w:jc w:val="both"/>
        <w:rPr>
          <w:rFonts w:ascii="Times New Roman" w:hAnsi="Times New Roman" w:cs="Times New Roman"/>
          <w:sz w:val="22"/>
          <w:szCs w:val="22"/>
        </w:rPr>
      </w:pPr>
    </w:p>
    <w:tbl>
      <w:tblPr>
        <w:tblW w:w="8351" w:type="dxa"/>
        <w:tblInd w:w="1435" w:type="dxa"/>
        <w:tblLook w:val="04A0" w:firstRow="1" w:lastRow="0" w:firstColumn="1" w:lastColumn="0" w:noHBand="0" w:noVBand="1"/>
      </w:tblPr>
      <w:tblGrid>
        <w:gridCol w:w="985"/>
        <w:gridCol w:w="1940"/>
        <w:gridCol w:w="1496"/>
        <w:gridCol w:w="2150"/>
        <w:gridCol w:w="1780"/>
      </w:tblGrid>
      <w:tr w:rsidR="009F437B" w:rsidRPr="006F4A8A" w14:paraId="23E5CC48" w14:textId="77777777" w:rsidTr="004665D0">
        <w:trPr>
          <w:trHeight w:val="31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5EBE9" w14:textId="77777777" w:rsidR="009F437B" w:rsidRPr="00CE180B" w:rsidRDefault="009F437B" w:rsidP="00F936EB">
            <w:pPr>
              <w:widowControl/>
              <w:autoSpaceDE/>
              <w:autoSpaceDN/>
              <w:adjustRightInd/>
              <w:jc w:val="center"/>
              <w:rPr>
                <w:rFonts w:ascii="Times New Roman" w:hAnsi="Times New Roman" w:cs="Times New Roman"/>
                <w:b/>
                <w:bCs/>
                <w:color w:val="000000"/>
                <w:sz w:val="22"/>
                <w:szCs w:val="22"/>
              </w:rPr>
            </w:pPr>
            <w:r w:rsidRPr="00CE180B">
              <w:rPr>
                <w:rFonts w:ascii="Times New Roman" w:hAnsi="Times New Roman" w:cs="Times New Roman"/>
                <w:b/>
                <w:bCs/>
                <w:color w:val="000000"/>
                <w:sz w:val="22"/>
                <w:szCs w:val="22"/>
              </w:rPr>
              <w:t>Height</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14:paraId="78D830E5" w14:textId="77777777" w:rsidR="009F437B" w:rsidRPr="00CE180B" w:rsidRDefault="009F437B" w:rsidP="00F936EB">
            <w:pPr>
              <w:widowControl/>
              <w:autoSpaceDE/>
              <w:autoSpaceDN/>
              <w:adjustRightInd/>
              <w:jc w:val="center"/>
              <w:rPr>
                <w:rFonts w:ascii="Times New Roman" w:hAnsi="Times New Roman" w:cs="Times New Roman"/>
                <w:b/>
                <w:bCs/>
                <w:color w:val="000000"/>
                <w:sz w:val="22"/>
                <w:szCs w:val="22"/>
              </w:rPr>
            </w:pPr>
            <w:r w:rsidRPr="00CE180B">
              <w:rPr>
                <w:rFonts w:ascii="Times New Roman" w:hAnsi="Times New Roman" w:cs="Times New Roman"/>
                <w:b/>
                <w:bCs/>
                <w:color w:val="000000"/>
                <w:sz w:val="22"/>
                <w:szCs w:val="22"/>
              </w:rPr>
              <w:t>Bottom Area</w:t>
            </w:r>
          </w:p>
        </w:tc>
        <w:tc>
          <w:tcPr>
            <w:tcW w:w="1496" w:type="dxa"/>
            <w:tcBorders>
              <w:top w:val="single" w:sz="4" w:space="0" w:color="auto"/>
              <w:left w:val="nil"/>
              <w:bottom w:val="single" w:sz="4" w:space="0" w:color="auto"/>
              <w:right w:val="single" w:sz="4" w:space="0" w:color="auto"/>
            </w:tcBorders>
            <w:shd w:val="clear" w:color="auto" w:fill="auto"/>
            <w:noWrap/>
            <w:vAlign w:val="bottom"/>
            <w:hideMark/>
          </w:tcPr>
          <w:p w14:paraId="18D8A6B9" w14:textId="77777777" w:rsidR="009F437B" w:rsidRPr="00CE180B" w:rsidRDefault="009F437B" w:rsidP="00F936EB">
            <w:pPr>
              <w:widowControl/>
              <w:autoSpaceDE/>
              <w:autoSpaceDN/>
              <w:adjustRightInd/>
              <w:jc w:val="center"/>
              <w:rPr>
                <w:rFonts w:ascii="Times New Roman" w:hAnsi="Times New Roman" w:cs="Times New Roman"/>
                <w:b/>
                <w:bCs/>
                <w:color w:val="000000"/>
                <w:sz w:val="22"/>
                <w:szCs w:val="22"/>
              </w:rPr>
            </w:pPr>
            <w:r w:rsidRPr="00CE180B">
              <w:rPr>
                <w:rFonts w:ascii="Times New Roman" w:hAnsi="Times New Roman" w:cs="Times New Roman"/>
                <w:b/>
                <w:bCs/>
                <w:color w:val="000000"/>
                <w:sz w:val="22"/>
                <w:szCs w:val="22"/>
              </w:rPr>
              <w:t>Top Area</w:t>
            </w:r>
          </w:p>
        </w:tc>
        <w:tc>
          <w:tcPr>
            <w:tcW w:w="2150" w:type="dxa"/>
            <w:tcBorders>
              <w:top w:val="single" w:sz="4" w:space="0" w:color="auto"/>
              <w:left w:val="nil"/>
              <w:bottom w:val="single" w:sz="4" w:space="0" w:color="auto"/>
              <w:right w:val="single" w:sz="4" w:space="0" w:color="auto"/>
            </w:tcBorders>
            <w:shd w:val="clear" w:color="auto" w:fill="auto"/>
            <w:noWrap/>
            <w:vAlign w:val="bottom"/>
            <w:hideMark/>
          </w:tcPr>
          <w:p w14:paraId="4A80BF7A" w14:textId="77777777" w:rsidR="009F437B" w:rsidRPr="00CE180B" w:rsidRDefault="009F437B" w:rsidP="00F936EB">
            <w:pPr>
              <w:widowControl/>
              <w:autoSpaceDE/>
              <w:autoSpaceDN/>
              <w:adjustRightInd/>
              <w:jc w:val="center"/>
              <w:rPr>
                <w:rFonts w:ascii="Times New Roman" w:hAnsi="Times New Roman" w:cs="Times New Roman"/>
                <w:b/>
                <w:bCs/>
                <w:color w:val="000000"/>
                <w:sz w:val="22"/>
                <w:szCs w:val="22"/>
              </w:rPr>
            </w:pPr>
            <w:r w:rsidRPr="00CE180B">
              <w:rPr>
                <w:rFonts w:ascii="Times New Roman" w:hAnsi="Times New Roman" w:cs="Times New Roman"/>
                <w:b/>
                <w:bCs/>
                <w:color w:val="000000"/>
                <w:sz w:val="22"/>
                <w:szCs w:val="22"/>
              </w:rPr>
              <w:t>Side Taper Angle</w:t>
            </w:r>
          </w:p>
        </w:tc>
        <w:tc>
          <w:tcPr>
            <w:tcW w:w="1780" w:type="dxa"/>
            <w:tcBorders>
              <w:top w:val="single" w:sz="4" w:space="0" w:color="auto"/>
              <w:left w:val="nil"/>
              <w:bottom w:val="single" w:sz="4" w:space="0" w:color="auto"/>
              <w:right w:val="single" w:sz="4" w:space="0" w:color="auto"/>
            </w:tcBorders>
          </w:tcPr>
          <w:p w14:paraId="483E94F8" w14:textId="77777777" w:rsidR="009F437B" w:rsidRPr="00CE180B" w:rsidRDefault="009F437B" w:rsidP="00F936EB">
            <w:pPr>
              <w:widowControl/>
              <w:autoSpaceDE/>
              <w:autoSpaceDN/>
              <w:adjustRightInd/>
              <w:jc w:val="center"/>
              <w:rPr>
                <w:rFonts w:ascii="Times New Roman" w:hAnsi="Times New Roman" w:cs="Times New Roman"/>
                <w:b/>
                <w:bCs/>
                <w:color w:val="000000"/>
                <w:sz w:val="22"/>
                <w:szCs w:val="22"/>
              </w:rPr>
            </w:pPr>
            <w:r w:rsidRPr="00CE180B">
              <w:rPr>
                <w:rFonts w:ascii="Times New Roman" w:hAnsi="Times New Roman" w:cs="Times New Roman"/>
                <w:b/>
                <w:bCs/>
                <w:color w:val="000000"/>
                <w:sz w:val="22"/>
                <w:szCs w:val="22"/>
              </w:rPr>
              <w:t>Bottom Surface Tolerance</w:t>
            </w:r>
          </w:p>
        </w:tc>
      </w:tr>
      <w:tr w:rsidR="009F437B" w:rsidRPr="006F4A8A" w14:paraId="72211B53" w14:textId="77777777" w:rsidTr="004665D0">
        <w:trPr>
          <w:trHeight w:val="31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41DAA5FF" w14:textId="77777777" w:rsidR="009F437B" w:rsidRPr="006F4A8A" w:rsidRDefault="009F437B" w:rsidP="00F936EB">
            <w:pPr>
              <w:widowControl/>
              <w:autoSpaceDE/>
              <w:autoSpaceDN/>
              <w:adjustRightInd/>
              <w:jc w:val="center"/>
              <w:rPr>
                <w:rFonts w:ascii="Times New Roman" w:hAnsi="Times New Roman" w:cs="Times New Roman"/>
                <w:color w:val="000000"/>
                <w:sz w:val="22"/>
                <w:szCs w:val="22"/>
              </w:rPr>
            </w:pPr>
            <w:r w:rsidRPr="006F4A8A">
              <w:rPr>
                <w:rFonts w:ascii="Times New Roman" w:hAnsi="Times New Roman" w:cs="Times New Roman"/>
                <w:color w:val="000000"/>
                <w:sz w:val="22"/>
                <w:szCs w:val="22"/>
              </w:rPr>
              <w:t>2.5"</w:t>
            </w:r>
          </w:p>
        </w:tc>
        <w:tc>
          <w:tcPr>
            <w:tcW w:w="1940" w:type="dxa"/>
            <w:tcBorders>
              <w:top w:val="nil"/>
              <w:left w:val="nil"/>
              <w:bottom w:val="single" w:sz="4" w:space="0" w:color="auto"/>
              <w:right w:val="single" w:sz="4" w:space="0" w:color="auto"/>
            </w:tcBorders>
            <w:shd w:val="clear" w:color="auto" w:fill="auto"/>
            <w:noWrap/>
            <w:vAlign w:val="bottom"/>
            <w:hideMark/>
          </w:tcPr>
          <w:p w14:paraId="7C1EF82E" w14:textId="77777777" w:rsidR="009F437B" w:rsidRPr="006F4A8A" w:rsidRDefault="009F437B" w:rsidP="00F936EB">
            <w:pPr>
              <w:widowControl/>
              <w:autoSpaceDE/>
              <w:autoSpaceDN/>
              <w:adjustRightInd/>
              <w:jc w:val="center"/>
              <w:rPr>
                <w:rFonts w:ascii="Times New Roman" w:hAnsi="Times New Roman" w:cs="Times New Roman"/>
                <w:color w:val="000000"/>
                <w:sz w:val="22"/>
                <w:szCs w:val="22"/>
              </w:rPr>
            </w:pPr>
            <w:r w:rsidRPr="006F4A8A">
              <w:rPr>
                <w:rFonts w:ascii="Times New Roman" w:hAnsi="Times New Roman" w:cs="Times New Roman"/>
                <w:color w:val="000000"/>
                <w:sz w:val="22"/>
                <w:szCs w:val="22"/>
              </w:rPr>
              <w:t>6.5" x 6.5"</w:t>
            </w:r>
          </w:p>
        </w:tc>
        <w:tc>
          <w:tcPr>
            <w:tcW w:w="1496" w:type="dxa"/>
            <w:tcBorders>
              <w:top w:val="nil"/>
              <w:left w:val="nil"/>
              <w:bottom w:val="single" w:sz="4" w:space="0" w:color="auto"/>
              <w:right w:val="single" w:sz="4" w:space="0" w:color="auto"/>
            </w:tcBorders>
            <w:shd w:val="clear" w:color="auto" w:fill="auto"/>
            <w:noWrap/>
            <w:vAlign w:val="bottom"/>
            <w:hideMark/>
          </w:tcPr>
          <w:p w14:paraId="4B240707" w14:textId="77777777" w:rsidR="009F437B" w:rsidRPr="006F4A8A" w:rsidRDefault="009F437B" w:rsidP="00F936EB">
            <w:pPr>
              <w:widowControl/>
              <w:autoSpaceDE/>
              <w:autoSpaceDN/>
              <w:adjustRightInd/>
              <w:jc w:val="center"/>
              <w:rPr>
                <w:rFonts w:ascii="Times New Roman" w:hAnsi="Times New Roman" w:cs="Times New Roman"/>
                <w:color w:val="000000"/>
                <w:sz w:val="22"/>
                <w:szCs w:val="22"/>
              </w:rPr>
            </w:pPr>
            <w:r w:rsidRPr="006F4A8A">
              <w:rPr>
                <w:rFonts w:ascii="Times New Roman" w:hAnsi="Times New Roman" w:cs="Times New Roman"/>
                <w:color w:val="000000"/>
                <w:sz w:val="22"/>
                <w:szCs w:val="22"/>
              </w:rPr>
              <w:t>1.5" x 1.5"</w:t>
            </w:r>
          </w:p>
        </w:tc>
        <w:tc>
          <w:tcPr>
            <w:tcW w:w="2150" w:type="dxa"/>
            <w:tcBorders>
              <w:top w:val="nil"/>
              <w:left w:val="nil"/>
              <w:bottom w:val="single" w:sz="4" w:space="0" w:color="auto"/>
              <w:right w:val="single" w:sz="4" w:space="0" w:color="auto"/>
            </w:tcBorders>
            <w:shd w:val="clear" w:color="auto" w:fill="auto"/>
            <w:noWrap/>
            <w:vAlign w:val="bottom"/>
            <w:hideMark/>
          </w:tcPr>
          <w:p w14:paraId="402E7D5F" w14:textId="77777777" w:rsidR="009F437B" w:rsidRPr="006F4A8A" w:rsidRDefault="009F437B" w:rsidP="00F936EB">
            <w:pPr>
              <w:widowControl/>
              <w:autoSpaceDE/>
              <w:autoSpaceDN/>
              <w:adjustRightInd/>
              <w:jc w:val="center"/>
              <w:rPr>
                <w:rFonts w:ascii="Times New Roman" w:hAnsi="Times New Roman" w:cs="Times New Roman"/>
                <w:color w:val="000000"/>
                <w:sz w:val="22"/>
                <w:szCs w:val="22"/>
              </w:rPr>
            </w:pPr>
            <w:r w:rsidRPr="006F4A8A">
              <w:rPr>
                <w:rFonts w:ascii="Times New Roman" w:hAnsi="Times New Roman" w:cs="Times New Roman"/>
                <w:color w:val="000000"/>
                <w:sz w:val="22"/>
                <w:szCs w:val="22"/>
              </w:rPr>
              <w:t>45 Degrees</w:t>
            </w:r>
          </w:p>
        </w:tc>
        <w:tc>
          <w:tcPr>
            <w:tcW w:w="1780" w:type="dxa"/>
            <w:tcBorders>
              <w:top w:val="nil"/>
              <w:left w:val="nil"/>
              <w:bottom w:val="single" w:sz="4" w:space="0" w:color="auto"/>
              <w:right w:val="single" w:sz="4" w:space="0" w:color="auto"/>
            </w:tcBorders>
          </w:tcPr>
          <w:p w14:paraId="528C7995" w14:textId="77777777" w:rsidR="009F437B" w:rsidRPr="006F4A8A" w:rsidRDefault="009F437B" w:rsidP="00F936EB">
            <w:pPr>
              <w:widowControl/>
              <w:autoSpaceDE/>
              <w:autoSpaceDN/>
              <w:adjustRightInd/>
              <w:jc w:val="center"/>
              <w:rPr>
                <w:rFonts w:ascii="Times New Roman" w:hAnsi="Times New Roman" w:cs="Times New Roman"/>
                <w:color w:val="000000"/>
                <w:sz w:val="22"/>
                <w:szCs w:val="22"/>
              </w:rPr>
            </w:pPr>
            <w:r w:rsidRPr="006F4A8A">
              <w:rPr>
                <w:rFonts w:ascii="Times New Roman" w:hAnsi="Times New Roman" w:cs="Times New Roman"/>
                <w:color w:val="000000"/>
                <w:sz w:val="22"/>
                <w:szCs w:val="22"/>
              </w:rPr>
              <w:t>+/- 0.1”</w:t>
            </w:r>
          </w:p>
        </w:tc>
      </w:tr>
    </w:tbl>
    <w:p w14:paraId="7B2222F4" w14:textId="77777777" w:rsidR="009F437B" w:rsidRPr="006F4A8A" w:rsidRDefault="009F437B" w:rsidP="009F437B">
      <w:pPr>
        <w:ind w:left="720"/>
        <w:jc w:val="both"/>
        <w:rPr>
          <w:rFonts w:ascii="Times New Roman" w:hAnsi="Times New Roman" w:cs="Times New Roman"/>
          <w:sz w:val="22"/>
          <w:szCs w:val="22"/>
        </w:rPr>
      </w:pPr>
    </w:p>
    <w:p w14:paraId="67A3E8BE" w14:textId="34B8850D" w:rsidR="009F437B" w:rsidRDefault="009F437B" w:rsidP="009F437B">
      <w:pPr>
        <w:jc w:val="center"/>
        <w:rPr>
          <w:rFonts w:ascii="Times New Roman" w:hAnsi="Times New Roman" w:cs="Times New Roman"/>
          <w:sz w:val="22"/>
          <w:szCs w:val="22"/>
        </w:rPr>
      </w:pPr>
    </w:p>
    <w:p w14:paraId="1624B5D7" w14:textId="4FC06891" w:rsidR="009F437B" w:rsidRDefault="001307B2" w:rsidP="009F437B">
      <w:pPr>
        <w:jc w:val="both"/>
        <w:rPr>
          <w:rFonts w:ascii="Times New Roman" w:hAnsi="Times New Roman" w:cs="Times New Roman"/>
          <w:sz w:val="22"/>
          <w:szCs w:val="22"/>
        </w:rPr>
      </w:pPr>
      <w:r>
        <w:rPr>
          <w:rFonts w:ascii="Times New Roman" w:hAnsi="Times New Roman" w:cs="Times New Roman"/>
          <w:noProof/>
          <w:sz w:val="22"/>
          <w:szCs w:val="22"/>
        </w:rPr>
        <w:t xml:space="preserve">             </w:t>
      </w:r>
      <w:r w:rsidR="00195B13">
        <w:rPr>
          <w:rFonts w:ascii="Times New Roman" w:hAnsi="Times New Roman" w:cs="Times New Roman"/>
          <w:noProof/>
          <w:sz w:val="22"/>
          <w:szCs w:val="22"/>
        </w:rPr>
        <w:drawing>
          <wp:inline distT="0" distB="0" distL="0" distR="0" wp14:anchorId="757D8EB6" wp14:editId="422353BC">
            <wp:extent cx="2756263" cy="1550331"/>
            <wp:effectExtent l="0" t="0" r="635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9"/>
                    <a:stretch>
                      <a:fillRect/>
                    </a:stretch>
                  </pic:blipFill>
                  <pic:spPr>
                    <a:xfrm>
                      <a:off x="0" y="0"/>
                      <a:ext cx="2759432" cy="1552113"/>
                    </a:xfrm>
                    <a:prstGeom prst="rect">
                      <a:avLst/>
                    </a:prstGeom>
                  </pic:spPr>
                </pic:pic>
              </a:graphicData>
            </a:graphic>
          </wp:inline>
        </w:drawing>
      </w:r>
      <w:r>
        <w:rPr>
          <w:rFonts w:ascii="Times New Roman" w:hAnsi="Times New Roman" w:cs="Times New Roman"/>
          <w:noProof/>
          <w:sz w:val="22"/>
          <w:szCs w:val="22"/>
        </w:rPr>
        <w:t xml:space="preserve">      </w:t>
      </w:r>
      <w:r>
        <w:rPr>
          <w:rFonts w:ascii="Times New Roman" w:hAnsi="Times New Roman" w:cs="Times New Roman"/>
          <w:noProof/>
          <w:sz w:val="22"/>
          <w:szCs w:val="22"/>
        </w:rPr>
        <w:drawing>
          <wp:inline distT="0" distB="0" distL="0" distR="0" wp14:anchorId="594E3628" wp14:editId="6AD48568">
            <wp:extent cx="2686595" cy="1511145"/>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0"/>
                    <a:stretch>
                      <a:fillRect/>
                    </a:stretch>
                  </pic:blipFill>
                  <pic:spPr>
                    <a:xfrm>
                      <a:off x="0" y="0"/>
                      <a:ext cx="2693803" cy="1515199"/>
                    </a:xfrm>
                    <a:prstGeom prst="rect">
                      <a:avLst/>
                    </a:prstGeom>
                  </pic:spPr>
                </pic:pic>
              </a:graphicData>
            </a:graphic>
          </wp:inline>
        </w:drawing>
      </w:r>
    </w:p>
    <w:p w14:paraId="65996C66" w14:textId="1E4774B7" w:rsidR="000C68A5" w:rsidRDefault="000C68A5" w:rsidP="009F437B">
      <w:pPr>
        <w:jc w:val="both"/>
        <w:rPr>
          <w:rFonts w:ascii="Times New Roman" w:hAnsi="Times New Roman" w:cs="Times New Roman"/>
          <w:sz w:val="22"/>
          <w:szCs w:val="22"/>
        </w:rPr>
      </w:pPr>
    </w:p>
    <w:p w14:paraId="3655465B" w14:textId="467AA1BF" w:rsidR="000343F5" w:rsidRDefault="000343F5" w:rsidP="009F437B">
      <w:pPr>
        <w:jc w:val="both"/>
        <w:rPr>
          <w:rFonts w:ascii="Times New Roman" w:hAnsi="Times New Roman" w:cs="Times New Roman"/>
          <w:sz w:val="22"/>
          <w:szCs w:val="22"/>
        </w:rPr>
      </w:pPr>
    </w:p>
    <w:p w14:paraId="699BF5D9" w14:textId="1F338164" w:rsidR="004665D0" w:rsidRDefault="004665D0" w:rsidP="009F437B">
      <w:pPr>
        <w:jc w:val="both"/>
        <w:rPr>
          <w:rFonts w:ascii="Times New Roman" w:hAnsi="Times New Roman" w:cs="Times New Roman"/>
          <w:sz w:val="22"/>
          <w:szCs w:val="22"/>
        </w:rPr>
      </w:pPr>
    </w:p>
    <w:p w14:paraId="15F7A0F6" w14:textId="57E6C9B8" w:rsidR="004665D0" w:rsidRDefault="004665D0" w:rsidP="009F437B">
      <w:pPr>
        <w:jc w:val="both"/>
        <w:rPr>
          <w:rFonts w:ascii="Times New Roman" w:hAnsi="Times New Roman" w:cs="Times New Roman"/>
          <w:sz w:val="22"/>
          <w:szCs w:val="22"/>
        </w:rPr>
      </w:pPr>
    </w:p>
    <w:p w14:paraId="4BD57534" w14:textId="56FE322B" w:rsidR="004665D0" w:rsidRDefault="004665D0" w:rsidP="009F437B">
      <w:pPr>
        <w:jc w:val="both"/>
        <w:rPr>
          <w:rFonts w:ascii="Times New Roman" w:hAnsi="Times New Roman" w:cs="Times New Roman"/>
          <w:sz w:val="22"/>
          <w:szCs w:val="22"/>
        </w:rPr>
      </w:pPr>
    </w:p>
    <w:p w14:paraId="70D77322" w14:textId="77777777" w:rsidR="004665D0" w:rsidRDefault="004665D0" w:rsidP="009F437B">
      <w:pPr>
        <w:jc w:val="both"/>
        <w:rPr>
          <w:rFonts w:ascii="Times New Roman" w:hAnsi="Times New Roman" w:cs="Times New Roman"/>
          <w:sz w:val="22"/>
          <w:szCs w:val="22"/>
        </w:rPr>
      </w:pPr>
    </w:p>
    <w:p w14:paraId="6B436BBB" w14:textId="1ED0C303" w:rsidR="004665D0" w:rsidRDefault="000343F5" w:rsidP="009F437B">
      <w:pPr>
        <w:jc w:val="both"/>
        <w:rPr>
          <w:rFonts w:ascii="Times New Roman" w:hAnsi="Times New Roman" w:cs="Times New Roman"/>
          <w:sz w:val="22"/>
          <w:szCs w:val="22"/>
        </w:rPr>
      </w:pPr>
      <w:r>
        <w:rPr>
          <w:rFonts w:ascii="Times New Roman" w:hAnsi="Times New Roman" w:cs="Times New Roman"/>
          <w:b/>
          <w:bCs/>
          <w:sz w:val="22"/>
          <w:szCs w:val="22"/>
        </w:rPr>
        <w:lastRenderedPageBreak/>
        <w:tab/>
      </w:r>
      <w:r w:rsidRPr="004665D0">
        <w:rPr>
          <w:rFonts w:ascii="Times New Roman" w:hAnsi="Times New Roman" w:cs="Times New Roman"/>
          <w:sz w:val="22"/>
          <w:szCs w:val="22"/>
        </w:rPr>
        <w:t>5.</w:t>
      </w:r>
      <w:r w:rsidR="004665D0" w:rsidRPr="004665D0">
        <w:rPr>
          <w:rFonts w:ascii="Times New Roman" w:hAnsi="Times New Roman" w:cs="Times New Roman"/>
          <w:sz w:val="22"/>
          <w:szCs w:val="22"/>
        </w:rPr>
        <w:t>7</w:t>
      </w:r>
      <w:r w:rsidR="009F437B">
        <w:rPr>
          <w:rFonts w:ascii="Times New Roman" w:hAnsi="Times New Roman" w:cs="Times New Roman"/>
          <w:b/>
          <w:bCs/>
          <w:sz w:val="22"/>
          <w:szCs w:val="22"/>
        </w:rPr>
        <w:tab/>
      </w:r>
      <w:r w:rsidR="009F437B" w:rsidRPr="008665B5">
        <w:rPr>
          <w:rFonts w:ascii="Times New Roman" w:hAnsi="Times New Roman" w:cs="Times New Roman"/>
          <w:b/>
          <w:bCs/>
          <w:sz w:val="22"/>
          <w:szCs w:val="22"/>
        </w:rPr>
        <w:t>Node Pattern</w:t>
      </w:r>
      <w:r w:rsidR="009F437B">
        <w:rPr>
          <w:rFonts w:ascii="Times New Roman" w:hAnsi="Times New Roman" w:cs="Times New Roman"/>
          <w:sz w:val="22"/>
          <w:szCs w:val="22"/>
        </w:rPr>
        <w:t xml:space="preserve">:  </w:t>
      </w:r>
      <w:r w:rsidR="009F437B" w:rsidRPr="006F4A8A">
        <w:rPr>
          <w:rFonts w:ascii="Times New Roman" w:hAnsi="Times New Roman" w:cs="Times New Roman"/>
          <w:sz w:val="22"/>
          <w:szCs w:val="22"/>
        </w:rPr>
        <w:t>Additionally, it is required the block has the following nodes pattern</w:t>
      </w:r>
    </w:p>
    <w:p w14:paraId="49D61BD6" w14:textId="77777777" w:rsidR="004665D0" w:rsidRPr="006F4A8A" w:rsidRDefault="004665D0" w:rsidP="009F437B">
      <w:pPr>
        <w:jc w:val="both"/>
        <w:rPr>
          <w:rFonts w:ascii="Times New Roman" w:hAnsi="Times New Roman" w:cs="Times New Roman"/>
          <w:sz w:val="22"/>
          <w:szCs w:val="22"/>
        </w:rPr>
      </w:pPr>
    </w:p>
    <w:tbl>
      <w:tblPr>
        <w:tblW w:w="7538" w:type="dxa"/>
        <w:tblInd w:w="1525" w:type="dxa"/>
        <w:tblLook w:val="04A0" w:firstRow="1" w:lastRow="0" w:firstColumn="1" w:lastColumn="0" w:noHBand="0" w:noVBand="1"/>
      </w:tblPr>
      <w:tblGrid>
        <w:gridCol w:w="1753"/>
        <w:gridCol w:w="2087"/>
        <w:gridCol w:w="2089"/>
        <w:gridCol w:w="1609"/>
      </w:tblGrid>
      <w:tr w:rsidR="009F437B" w:rsidRPr="006F4A8A" w14:paraId="3938FAE6" w14:textId="77777777" w:rsidTr="004665D0">
        <w:trPr>
          <w:trHeight w:val="253"/>
        </w:trPr>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8B2EB" w14:textId="77777777" w:rsidR="009F437B" w:rsidRPr="00CE180B" w:rsidRDefault="009F437B" w:rsidP="00F936EB">
            <w:pPr>
              <w:widowControl/>
              <w:autoSpaceDE/>
              <w:autoSpaceDN/>
              <w:adjustRightInd/>
              <w:rPr>
                <w:rFonts w:ascii="Times New Roman" w:hAnsi="Times New Roman" w:cs="Times New Roman"/>
                <w:b/>
                <w:bCs/>
                <w:color w:val="000000"/>
                <w:sz w:val="22"/>
                <w:szCs w:val="22"/>
              </w:rPr>
            </w:pPr>
            <w:r w:rsidRPr="00CE180B">
              <w:rPr>
                <w:rFonts w:ascii="Times New Roman" w:hAnsi="Times New Roman" w:cs="Times New Roman"/>
                <w:b/>
                <w:bCs/>
                <w:color w:val="000000"/>
                <w:sz w:val="22"/>
                <w:szCs w:val="22"/>
              </w:rPr>
              <w:t> </w:t>
            </w:r>
          </w:p>
        </w:tc>
        <w:tc>
          <w:tcPr>
            <w:tcW w:w="4176" w:type="dxa"/>
            <w:gridSpan w:val="2"/>
            <w:tcBorders>
              <w:top w:val="single" w:sz="4" w:space="0" w:color="auto"/>
              <w:left w:val="nil"/>
              <w:bottom w:val="single" w:sz="4" w:space="0" w:color="auto"/>
              <w:right w:val="single" w:sz="4" w:space="0" w:color="auto"/>
            </w:tcBorders>
          </w:tcPr>
          <w:p w14:paraId="42D484F6" w14:textId="77777777" w:rsidR="009F437B" w:rsidRPr="00CE180B" w:rsidRDefault="009F437B" w:rsidP="00F936EB">
            <w:pPr>
              <w:widowControl/>
              <w:autoSpaceDE/>
              <w:autoSpaceDN/>
              <w:adjustRightInd/>
              <w:jc w:val="center"/>
              <w:rPr>
                <w:rFonts w:ascii="Times New Roman" w:hAnsi="Times New Roman" w:cs="Times New Roman"/>
                <w:b/>
                <w:bCs/>
                <w:color w:val="000000"/>
                <w:sz w:val="22"/>
                <w:szCs w:val="22"/>
              </w:rPr>
            </w:pPr>
            <w:r w:rsidRPr="00CE180B">
              <w:rPr>
                <w:rFonts w:ascii="Times New Roman" w:hAnsi="Times New Roman" w:cs="Times New Roman"/>
                <w:b/>
                <w:bCs/>
                <w:color w:val="000000"/>
                <w:sz w:val="22"/>
                <w:szCs w:val="22"/>
              </w:rPr>
              <w:t>Node Size</w:t>
            </w:r>
          </w:p>
        </w:tc>
        <w:tc>
          <w:tcPr>
            <w:tcW w:w="1609" w:type="dxa"/>
            <w:tcBorders>
              <w:top w:val="single" w:sz="4" w:space="0" w:color="auto"/>
              <w:left w:val="nil"/>
              <w:bottom w:val="single" w:sz="4" w:space="0" w:color="auto"/>
              <w:right w:val="single" w:sz="4" w:space="0" w:color="auto"/>
            </w:tcBorders>
            <w:shd w:val="clear" w:color="auto" w:fill="auto"/>
            <w:noWrap/>
            <w:vAlign w:val="bottom"/>
            <w:hideMark/>
          </w:tcPr>
          <w:p w14:paraId="6DFDB5EB" w14:textId="77777777" w:rsidR="009F437B" w:rsidRPr="00CE180B" w:rsidRDefault="009F437B" w:rsidP="00F936EB">
            <w:pPr>
              <w:widowControl/>
              <w:autoSpaceDE/>
              <w:autoSpaceDN/>
              <w:adjustRightInd/>
              <w:rPr>
                <w:rFonts w:ascii="Times New Roman" w:hAnsi="Times New Roman" w:cs="Times New Roman"/>
                <w:b/>
                <w:bCs/>
                <w:color w:val="000000"/>
                <w:sz w:val="22"/>
                <w:szCs w:val="22"/>
              </w:rPr>
            </w:pPr>
            <w:r w:rsidRPr="00CE180B">
              <w:rPr>
                <w:rFonts w:ascii="Times New Roman" w:hAnsi="Times New Roman" w:cs="Times New Roman"/>
                <w:b/>
                <w:bCs/>
                <w:color w:val="000000"/>
                <w:sz w:val="22"/>
                <w:szCs w:val="22"/>
              </w:rPr>
              <w:t> </w:t>
            </w:r>
          </w:p>
        </w:tc>
      </w:tr>
      <w:tr w:rsidR="009F437B" w:rsidRPr="006F4A8A" w14:paraId="4633E903" w14:textId="77777777" w:rsidTr="004665D0">
        <w:trPr>
          <w:trHeight w:val="253"/>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14:paraId="59FE0D37" w14:textId="77777777" w:rsidR="009F437B" w:rsidRPr="00CE180B" w:rsidRDefault="009F437B" w:rsidP="00F936EB">
            <w:pPr>
              <w:widowControl/>
              <w:autoSpaceDE/>
              <w:autoSpaceDN/>
              <w:adjustRightInd/>
              <w:jc w:val="center"/>
              <w:rPr>
                <w:rFonts w:ascii="Times New Roman" w:hAnsi="Times New Roman" w:cs="Times New Roman"/>
                <w:b/>
                <w:bCs/>
                <w:color w:val="000000"/>
                <w:sz w:val="22"/>
                <w:szCs w:val="22"/>
              </w:rPr>
            </w:pPr>
            <w:r w:rsidRPr="00CE180B">
              <w:rPr>
                <w:rFonts w:ascii="Times New Roman" w:hAnsi="Times New Roman" w:cs="Times New Roman"/>
                <w:b/>
                <w:bCs/>
                <w:color w:val="000000"/>
                <w:sz w:val="22"/>
                <w:szCs w:val="22"/>
              </w:rPr>
              <w:t># per Block</w:t>
            </w:r>
          </w:p>
        </w:tc>
        <w:tc>
          <w:tcPr>
            <w:tcW w:w="2087" w:type="dxa"/>
            <w:tcBorders>
              <w:top w:val="nil"/>
              <w:left w:val="nil"/>
              <w:bottom w:val="single" w:sz="4" w:space="0" w:color="auto"/>
              <w:right w:val="single" w:sz="4" w:space="0" w:color="auto"/>
            </w:tcBorders>
          </w:tcPr>
          <w:p w14:paraId="024DD1A6" w14:textId="77777777" w:rsidR="009F437B" w:rsidRPr="00CE180B" w:rsidRDefault="009F437B" w:rsidP="00F936EB">
            <w:pPr>
              <w:widowControl/>
              <w:autoSpaceDE/>
              <w:autoSpaceDN/>
              <w:adjustRightInd/>
              <w:jc w:val="center"/>
              <w:rPr>
                <w:rFonts w:ascii="Times New Roman" w:hAnsi="Times New Roman" w:cs="Times New Roman"/>
                <w:b/>
                <w:bCs/>
                <w:color w:val="000000"/>
                <w:sz w:val="22"/>
                <w:szCs w:val="22"/>
              </w:rPr>
            </w:pPr>
            <w:r w:rsidRPr="00CE180B">
              <w:rPr>
                <w:rFonts w:ascii="Times New Roman" w:hAnsi="Times New Roman" w:cs="Times New Roman"/>
                <w:b/>
                <w:bCs/>
                <w:color w:val="000000"/>
                <w:sz w:val="22"/>
                <w:szCs w:val="22"/>
              </w:rPr>
              <w:t># per Side</w:t>
            </w:r>
          </w:p>
        </w:tc>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7E707889" w14:textId="77777777" w:rsidR="009F437B" w:rsidRPr="00CE180B" w:rsidRDefault="009F437B" w:rsidP="00F936EB">
            <w:pPr>
              <w:widowControl/>
              <w:autoSpaceDE/>
              <w:autoSpaceDN/>
              <w:adjustRightInd/>
              <w:jc w:val="center"/>
              <w:rPr>
                <w:rFonts w:ascii="Times New Roman" w:hAnsi="Times New Roman" w:cs="Times New Roman"/>
                <w:b/>
                <w:bCs/>
                <w:color w:val="000000"/>
                <w:sz w:val="22"/>
                <w:szCs w:val="22"/>
              </w:rPr>
            </w:pPr>
            <w:r w:rsidRPr="00CE180B">
              <w:rPr>
                <w:rFonts w:ascii="Times New Roman" w:hAnsi="Times New Roman" w:cs="Times New Roman"/>
                <w:b/>
                <w:bCs/>
                <w:color w:val="000000"/>
                <w:sz w:val="22"/>
                <w:szCs w:val="22"/>
              </w:rPr>
              <w:t>Width</w:t>
            </w:r>
          </w:p>
        </w:tc>
        <w:tc>
          <w:tcPr>
            <w:tcW w:w="1609" w:type="dxa"/>
            <w:tcBorders>
              <w:top w:val="nil"/>
              <w:left w:val="nil"/>
              <w:bottom w:val="single" w:sz="4" w:space="0" w:color="auto"/>
              <w:right w:val="single" w:sz="4" w:space="0" w:color="auto"/>
            </w:tcBorders>
            <w:shd w:val="clear" w:color="auto" w:fill="auto"/>
            <w:noWrap/>
            <w:vAlign w:val="bottom"/>
            <w:hideMark/>
          </w:tcPr>
          <w:p w14:paraId="3BCD188F" w14:textId="77777777" w:rsidR="009F437B" w:rsidRPr="00CE180B" w:rsidRDefault="009F437B" w:rsidP="00F936EB">
            <w:pPr>
              <w:widowControl/>
              <w:autoSpaceDE/>
              <w:autoSpaceDN/>
              <w:adjustRightInd/>
              <w:jc w:val="center"/>
              <w:rPr>
                <w:rFonts w:ascii="Times New Roman" w:hAnsi="Times New Roman" w:cs="Times New Roman"/>
                <w:b/>
                <w:bCs/>
                <w:color w:val="000000"/>
                <w:sz w:val="22"/>
                <w:szCs w:val="22"/>
              </w:rPr>
            </w:pPr>
            <w:r w:rsidRPr="00CE180B">
              <w:rPr>
                <w:rFonts w:ascii="Times New Roman" w:hAnsi="Times New Roman" w:cs="Times New Roman"/>
                <w:b/>
                <w:bCs/>
                <w:color w:val="000000"/>
                <w:sz w:val="22"/>
                <w:szCs w:val="22"/>
              </w:rPr>
              <w:t>Height</w:t>
            </w:r>
          </w:p>
        </w:tc>
      </w:tr>
      <w:tr w:rsidR="009F437B" w:rsidRPr="006F4A8A" w14:paraId="3734A775" w14:textId="77777777" w:rsidTr="004665D0">
        <w:trPr>
          <w:trHeight w:val="253"/>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14:paraId="507EE15E" w14:textId="77777777" w:rsidR="009F437B" w:rsidRPr="006F4A8A" w:rsidRDefault="009F437B" w:rsidP="00F936EB">
            <w:pPr>
              <w:widowControl/>
              <w:autoSpaceDE/>
              <w:autoSpaceDN/>
              <w:adjustRightInd/>
              <w:jc w:val="center"/>
              <w:rPr>
                <w:rFonts w:ascii="Times New Roman" w:hAnsi="Times New Roman" w:cs="Times New Roman"/>
                <w:color w:val="000000"/>
                <w:sz w:val="22"/>
                <w:szCs w:val="22"/>
              </w:rPr>
            </w:pPr>
            <w:r w:rsidRPr="006F4A8A">
              <w:rPr>
                <w:rFonts w:ascii="Times New Roman" w:hAnsi="Times New Roman" w:cs="Times New Roman"/>
                <w:color w:val="000000"/>
                <w:sz w:val="22"/>
                <w:szCs w:val="22"/>
              </w:rPr>
              <w:t>44</w:t>
            </w:r>
          </w:p>
        </w:tc>
        <w:tc>
          <w:tcPr>
            <w:tcW w:w="2087" w:type="dxa"/>
            <w:tcBorders>
              <w:top w:val="single" w:sz="4" w:space="0" w:color="auto"/>
              <w:left w:val="nil"/>
              <w:bottom w:val="single" w:sz="4" w:space="0" w:color="auto"/>
              <w:right w:val="single" w:sz="4" w:space="0" w:color="auto"/>
            </w:tcBorders>
          </w:tcPr>
          <w:p w14:paraId="2E98C5B7" w14:textId="77777777" w:rsidR="009F437B" w:rsidRPr="006F4A8A" w:rsidRDefault="009F437B" w:rsidP="00F936EB">
            <w:pPr>
              <w:widowControl/>
              <w:autoSpaceDE/>
              <w:autoSpaceDN/>
              <w:adjustRightInd/>
              <w:jc w:val="center"/>
              <w:rPr>
                <w:rFonts w:ascii="Times New Roman" w:hAnsi="Times New Roman" w:cs="Times New Roman"/>
                <w:color w:val="000000"/>
                <w:sz w:val="22"/>
                <w:szCs w:val="22"/>
              </w:rPr>
            </w:pPr>
            <w:r w:rsidRPr="006F4A8A">
              <w:rPr>
                <w:rFonts w:ascii="Times New Roman" w:hAnsi="Times New Roman" w:cs="Times New Roman"/>
                <w:color w:val="000000"/>
                <w:sz w:val="22"/>
                <w:szCs w:val="22"/>
              </w:rPr>
              <w:t>11</w:t>
            </w:r>
          </w:p>
        </w:tc>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35E5CCE8" w14:textId="77777777" w:rsidR="009F437B" w:rsidRPr="006F4A8A" w:rsidRDefault="009F437B" w:rsidP="00F936EB">
            <w:pPr>
              <w:widowControl/>
              <w:autoSpaceDE/>
              <w:autoSpaceDN/>
              <w:adjustRightInd/>
              <w:jc w:val="center"/>
              <w:rPr>
                <w:rFonts w:ascii="Times New Roman" w:hAnsi="Times New Roman" w:cs="Times New Roman"/>
                <w:color w:val="000000"/>
                <w:sz w:val="22"/>
                <w:szCs w:val="22"/>
              </w:rPr>
            </w:pPr>
            <w:r w:rsidRPr="006F4A8A">
              <w:rPr>
                <w:rFonts w:ascii="Times New Roman" w:hAnsi="Times New Roman" w:cs="Times New Roman"/>
                <w:color w:val="000000"/>
                <w:sz w:val="22"/>
                <w:szCs w:val="22"/>
              </w:rPr>
              <w:t>13MM</w:t>
            </w:r>
          </w:p>
        </w:tc>
        <w:tc>
          <w:tcPr>
            <w:tcW w:w="1609" w:type="dxa"/>
            <w:tcBorders>
              <w:top w:val="nil"/>
              <w:left w:val="nil"/>
              <w:bottom w:val="single" w:sz="4" w:space="0" w:color="auto"/>
              <w:right w:val="single" w:sz="4" w:space="0" w:color="auto"/>
            </w:tcBorders>
            <w:shd w:val="clear" w:color="auto" w:fill="auto"/>
            <w:noWrap/>
            <w:vAlign w:val="bottom"/>
            <w:hideMark/>
          </w:tcPr>
          <w:p w14:paraId="4BF2A870" w14:textId="77777777" w:rsidR="009F437B" w:rsidRPr="006F4A8A" w:rsidRDefault="009F437B" w:rsidP="00F936EB">
            <w:pPr>
              <w:widowControl/>
              <w:autoSpaceDE/>
              <w:autoSpaceDN/>
              <w:adjustRightInd/>
              <w:jc w:val="center"/>
              <w:rPr>
                <w:rFonts w:ascii="Times New Roman" w:hAnsi="Times New Roman" w:cs="Times New Roman"/>
                <w:color w:val="000000"/>
                <w:sz w:val="22"/>
                <w:szCs w:val="22"/>
              </w:rPr>
            </w:pPr>
            <w:r w:rsidRPr="006F4A8A">
              <w:rPr>
                <w:rFonts w:ascii="Times New Roman" w:hAnsi="Times New Roman" w:cs="Times New Roman"/>
                <w:color w:val="000000"/>
                <w:sz w:val="22"/>
                <w:szCs w:val="22"/>
              </w:rPr>
              <w:t>5MM</w:t>
            </w:r>
          </w:p>
        </w:tc>
      </w:tr>
    </w:tbl>
    <w:p w14:paraId="7A08F404" w14:textId="77777777" w:rsidR="009F437B" w:rsidRDefault="009F437B" w:rsidP="009F437B">
      <w:pPr>
        <w:ind w:left="720"/>
        <w:jc w:val="both"/>
        <w:rPr>
          <w:rFonts w:ascii="Times New Roman" w:hAnsi="Times New Roman" w:cs="Times New Roman"/>
          <w:sz w:val="22"/>
          <w:szCs w:val="22"/>
        </w:rPr>
      </w:pPr>
    </w:p>
    <w:p w14:paraId="4486265A" w14:textId="65A84204" w:rsidR="009F437B" w:rsidRDefault="009F437B" w:rsidP="009F437B">
      <w:pPr>
        <w:ind w:left="720"/>
        <w:jc w:val="center"/>
        <w:rPr>
          <w:rFonts w:ascii="Times New Roman" w:hAnsi="Times New Roman" w:cs="Times New Roman"/>
          <w:sz w:val="22"/>
          <w:szCs w:val="22"/>
        </w:rPr>
      </w:pPr>
    </w:p>
    <w:p w14:paraId="02F9723E" w14:textId="4E9386C6" w:rsidR="00E175E2" w:rsidRDefault="00F31D5A" w:rsidP="00F31D5A">
      <w:pPr>
        <w:ind w:left="720"/>
        <w:rPr>
          <w:rFonts w:ascii="Times New Roman" w:hAnsi="Times New Roman" w:cs="Times New Roman"/>
          <w:sz w:val="22"/>
          <w:szCs w:val="22"/>
        </w:rPr>
      </w:pPr>
      <w:r>
        <w:rPr>
          <w:rFonts w:ascii="Times New Roman" w:hAnsi="Times New Roman" w:cs="Times New Roman"/>
          <w:noProof/>
          <w:sz w:val="22"/>
          <w:szCs w:val="22"/>
        </w:rPr>
        <w:t xml:space="preserve">  </w:t>
      </w:r>
      <w:r>
        <w:rPr>
          <w:rFonts w:ascii="Times New Roman" w:hAnsi="Times New Roman" w:cs="Times New Roman"/>
          <w:noProof/>
          <w:sz w:val="22"/>
          <w:szCs w:val="22"/>
        </w:rPr>
        <w:drawing>
          <wp:inline distT="0" distB="0" distL="0" distR="0" wp14:anchorId="579F6D1C" wp14:editId="1A29BE6A">
            <wp:extent cx="2756263" cy="1550331"/>
            <wp:effectExtent l="0" t="0" r="635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9"/>
                    <a:stretch>
                      <a:fillRect/>
                    </a:stretch>
                  </pic:blipFill>
                  <pic:spPr>
                    <a:xfrm>
                      <a:off x="0" y="0"/>
                      <a:ext cx="2759432" cy="1552113"/>
                    </a:xfrm>
                    <a:prstGeom prst="rect">
                      <a:avLst/>
                    </a:prstGeom>
                  </pic:spPr>
                </pic:pic>
              </a:graphicData>
            </a:graphic>
          </wp:inline>
        </w:drawing>
      </w:r>
      <w:r>
        <w:rPr>
          <w:rFonts w:ascii="Times New Roman" w:hAnsi="Times New Roman" w:cs="Times New Roman"/>
          <w:noProof/>
          <w:sz w:val="22"/>
          <w:szCs w:val="22"/>
        </w:rPr>
        <w:t xml:space="preserve">       </w:t>
      </w:r>
      <w:r>
        <w:rPr>
          <w:rFonts w:ascii="Times New Roman" w:hAnsi="Times New Roman" w:cs="Times New Roman"/>
          <w:noProof/>
          <w:sz w:val="22"/>
          <w:szCs w:val="22"/>
        </w:rPr>
        <w:drawing>
          <wp:inline distT="0" distB="0" distL="0" distR="0" wp14:anchorId="310DD6CC" wp14:editId="7AF61E7B">
            <wp:extent cx="2686595" cy="1511145"/>
            <wp:effectExtent l="0" t="0" r="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0"/>
                    <a:stretch>
                      <a:fillRect/>
                    </a:stretch>
                  </pic:blipFill>
                  <pic:spPr>
                    <a:xfrm>
                      <a:off x="0" y="0"/>
                      <a:ext cx="2693803" cy="1515199"/>
                    </a:xfrm>
                    <a:prstGeom prst="rect">
                      <a:avLst/>
                    </a:prstGeom>
                  </pic:spPr>
                </pic:pic>
              </a:graphicData>
            </a:graphic>
          </wp:inline>
        </w:drawing>
      </w:r>
    </w:p>
    <w:p w14:paraId="578C1D14" w14:textId="77777777" w:rsidR="00F31D5A" w:rsidRDefault="00F31D5A" w:rsidP="009F437B">
      <w:pPr>
        <w:ind w:left="720"/>
        <w:jc w:val="center"/>
        <w:rPr>
          <w:rFonts w:ascii="Times New Roman" w:hAnsi="Times New Roman" w:cs="Times New Roman"/>
          <w:sz w:val="22"/>
          <w:szCs w:val="22"/>
        </w:rPr>
      </w:pPr>
    </w:p>
    <w:p w14:paraId="697A2FEC" w14:textId="77777777" w:rsidR="009F437B" w:rsidRDefault="009F437B" w:rsidP="009F437B">
      <w:pPr>
        <w:ind w:left="720"/>
        <w:jc w:val="both"/>
        <w:rPr>
          <w:rFonts w:ascii="Times New Roman" w:hAnsi="Times New Roman" w:cs="Times New Roman"/>
          <w:sz w:val="22"/>
          <w:szCs w:val="22"/>
        </w:rPr>
      </w:pPr>
    </w:p>
    <w:p w14:paraId="3EBCD2E1" w14:textId="6CE11620" w:rsidR="00763AA3" w:rsidRPr="006F4A8A" w:rsidRDefault="00763AA3" w:rsidP="00763AA3">
      <w:pPr>
        <w:jc w:val="both"/>
        <w:rPr>
          <w:rFonts w:ascii="Times New Roman" w:hAnsi="Times New Roman" w:cs="Times New Roman"/>
          <w:b/>
          <w:bCs/>
          <w:sz w:val="22"/>
          <w:szCs w:val="22"/>
        </w:rPr>
      </w:pPr>
      <w:r>
        <w:rPr>
          <w:rFonts w:ascii="Times New Roman" w:hAnsi="Times New Roman" w:cs="Times New Roman"/>
          <w:b/>
          <w:bCs/>
          <w:sz w:val="22"/>
          <w:szCs w:val="22"/>
        </w:rPr>
        <w:tab/>
        <w:t>5.</w:t>
      </w:r>
      <w:r w:rsidR="000E3F2B">
        <w:rPr>
          <w:rFonts w:ascii="Times New Roman" w:hAnsi="Times New Roman" w:cs="Times New Roman"/>
          <w:b/>
          <w:bCs/>
          <w:sz w:val="22"/>
          <w:szCs w:val="22"/>
        </w:rPr>
        <w:t>8</w:t>
      </w:r>
      <w:r>
        <w:rPr>
          <w:rFonts w:ascii="Times New Roman" w:hAnsi="Times New Roman" w:cs="Times New Roman"/>
          <w:b/>
          <w:bCs/>
          <w:sz w:val="22"/>
          <w:szCs w:val="22"/>
        </w:rPr>
        <w:t xml:space="preserve"> </w:t>
      </w:r>
      <w:r>
        <w:rPr>
          <w:rFonts w:ascii="Times New Roman" w:hAnsi="Times New Roman" w:cs="Times New Roman"/>
          <w:b/>
          <w:bCs/>
          <w:sz w:val="22"/>
          <w:szCs w:val="22"/>
        </w:rPr>
        <w:tab/>
      </w:r>
      <w:r w:rsidRPr="006F4A8A">
        <w:rPr>
          <w:rFonts w:ascii="Times New Roman" w:hAnsi="Times New Roman" w:cs="Times New Roman"/>
          <w:b/>
          <w:bCs/>
          <w:sz w:val="22"/>
          <w:szCs w:val="22"/>
        </w:rPr>
        <w:t>Geogrid:</w:t>
      </w:r>
    </w:p>
    <w:p w14:paraId="6CF2D103" w14:textId="77777777" w:rsidR="00763AA3" w:rsidRPr="006F4A8A" w:rsidRDefault="00763AA3" w:rsidP="00763AA3">
      <w:pPr>
        <w:ind w:left="720"/>
        <w:jc w:val="both"/>
        <w:rPr>
          <w:rFonts w:ascii="Times New Roman" w:hAnsi="Times New Roman" w:cs="Times New Roman"/>
          <w:sz w:val="22"/>
          <w:szCs w:val="22"/>
        </w:rPr>
      </w:pPr>
    </w:p>
    <w:p w14:paraId="3A4940AC" w14:textId="78A24200" w:rsidR="00763AA3" w:rsidRDefault="00763AA3" w:rsidP="00763AA3">
      <w:pPr>
        <w:ind w:left="1440"/>
        <w:jc w:val="both"/>
        <w:rPr>
          <w:rFonts w:ascii="Times New Roman" w:hAnsi="Times New Roman" w:cs="Times New Roman"/>
          <w:sz w:val="22"/>
          <w:szCs w:val="22"/>
        </w:rPr>
      </w:pPr>
      <w:r w:rsidRPr="006F4A8A">
        <w:rPr>
          <w:rFonts w:ascii="Times New Roman" w:hAnsi="Times New Roman" w:cs="Times New Roman"/>
          <w:sz w:val="22"/>
          <w:szCs w:val="22"/>
        </w:rPr>
        <w:t xml:space="preserve">The geogrid connection system is an open knitted fabric composed of high tenacity, multifilament polypropylene yarns knitted and coated in tension to form a stable grid structure. </w:t>
      </w:r>
      <w:r>
        <w:rPr>
          <w:rFonts w:ascii="Times New Roman" w:hAnsi="Times New Roman" w:cs="Times New Roman"/>
          <w:sz w:val="22"/>
          <w:szCs w:val="22"/>
        </w:rPr>
        <w:t xml:space="preserve">The geogrid shall be coated with high ultra-violet resistant based coating with a tan color, designed to resist degradation in environments with exposure to ultra-violet light, water and low pH (4pH) and high pH (&gt;9 pH).  When combined with the revetment mat, this will yield a high tenacity, low elongating, and continuous filament polypropylene fibers that is </w:t>
      </w:r>
      <w:r w:rsidRPr="006F4A8A">
        <w:rPr>
          <w:rFonts w:ascii="Times New Roman" w:hAnsi="Times New Roman" w:cs="Times New Roman"/>
          <w:sz w:val="22"/>
          <w:szCs w:val="22"/>
        </w:rPr>
        <w:t>securely cast into and embedded within each concrete block to provide the connection strength. The</w:t>
      </w:r>
      <w:r>
        <w:rPr>
          <w:rFonts w:ascii="Times New Roman" w:hAnsi="Times New Roman" w:cs="Times New Roman"/>
          <w:sz w:val="22"/>
          <w:szCs w:val="22"/>
        </w:rPr>
        <w:t xml:space="preserve"> </w:t>
      </w:r>
      <w:r w:rsidRPr="006F4A8A">
        <w:rPr>
          <w:rFonts w:ascii="Times New Roman" w:hAnsi="Times New Roman" w:cs="Times New Roman"/>
          <w:sz w:val="22"/>
          <w:szCs w:val="22"/>
        </w:rPr>
        <w:t xml:space="preserve">geogrid will meet the requirements shown in </w:t>
      </w:r>
      <w:r>
        <w:rPr>
          <w:rFonts w:ascii="Times New Roman" w:hAnsi="Times New Roman" w:cs="Times New Roman"/>
          <w:sz w:val="22"/>
          <w:szCs w:val="22"/>
        </w:rPr>
        <w:t>the below table.</w:t>
      </w:r>
    </w:p>
    <w:p w14:paraId="03CAFBEE" w14:textId="77777777" w:rsidR="000226FA" w:rsidRDefault="000226FA" w:rsidP="00763AA3">
      <w:pPr>
        <w:ind w:left="1440"/>
        <w:jc w:val="both"/>
        <w:rPr>
          <w:rFonts w:ascii="Times New Roman" w:hAnsi="Times New Roman" w:cs="Times New Roman"/>
          <w:sz w:val="22"/>
          <w:szCs w:val="22"/>
        </w:rPr>
      </w:pPr>
    </w:p>
    <w:p w14:paraId="2742E592" w14:textId="070DF37D" w:rsidR="00763AA3" w:rsidRPr="006F4A8A" w:rsidRDefault="000226FA" w:rsidP="000226FA">
      <w:pPr>
        <w:ind w:right="-270" w:firstLine="720"/>
        <w:rPr>
          <w:rFonts w:ascii="Times New Roman" w:hAnsi="Times New Roman" w:cs="Times New Roman"/>
          <w:b/>
          <w:sz w:val="22"/>
          <w:szCs w:val="22"/>
        </w:rPr>
      </w:pPr>
      <w:r>
        <w:rPr>
          <w:rFonts w:ascii="Times New Roman" w:hAnsi="Times New Roman" w:cs="Times New Roman"/>
          <w:b/>
          <w:sz w:val="22"/>
          <w:szCs w:val="22"/>
        </w:rPr>
        <w:t>Table 5.9.1</w:t>
      </w:r>
      <w:r w:rsidRPr="006F4A8A">
        <w:rPr>
          <w:rFonts w:ascii="Times New Roman" w:hAnsi="Times New Roman" w:cs="Times New Roman"/>
          <w:b/>
          <w:sz w:val="22"/>
          <w:szCs w:val="22"/>
        </w:rPr>
        <w:t xml:space="preserve">:  </w:t>
      </w:r>
      <w:r>
        <w:rPr>
          <w:rFonts w:ascii="Times New Roman" w:hAnsi="Times New Roman" w:cs="Times New Roman"/>
          <w:b/>
          <w:sz w:val="22"/>
          <w:szCs w:val="22"/>
        </w:rPr>
        <w:t xml:space="preserve">UV Resistant </w:t>
      </w:r>
      <w:r w:rsidRPr="006F4A8A">
        <w:rPr>
          <w:rFonts w:ascii="Times New Roman" w:hAnsi="Times New Roman" w:cs="Times New Roman"/>
          <w:b/>
          <w:sz w:val="22"/>
          <w:szCs w:val="22"/>
        </w:rPr>
        <w:t>Polypropylene geogrid system for interlocking concrete blocks</w:t>
      </w:r>
    </w:p>
    <w:p w14:paraId="4C6DD8C5" w14:textId="21F9CBD8" w:rsidR="00763AA3" w:rsidRDefault="00763AA3" w:rsidP="00763AA3">
      <w:pPr>
        <w:ind w:right="-270"/>
        <w:rPr>
          <w:rFonts w:ascii="Times New Roman" w:hAnsi="Times New Roman" w:cs="Times New Roman"/>
          <w:b/>
          <w:sz w:val="22"/>
          <w:szCs w:val="22"/>
        </w:rPr>
      </w:pPr>
      <w:bookmarkStart w:id="4" w:name="_Hlk64038687"/>
      <w:r>
        <w:rPr>
          <w:rFonts w:ascii="Times New Roman" w:hAnsi="Times New Roman" w:cs="Times New Roman"/>
          <w:b/>
          <w:sz w:val="22"/>
          <w:szCs w:val="22"/>
        </w:rPr>
        <w:tab/>
      </w:r>
      <w:r>
        <w:rPr>
          <w:rFonts w:ascii="Times New Roman" w:hAnsi="Times New Roman" w:cs="Times New Roman"/>
          <w:b/>
          <w:sz w:val="22"/>
          <w:szCs w:val="22"/>
        </w:rPr>
        <w:tab/>
      </w:r>
    </w:p>
    <w:tbl>
      <w:tblPr>
        <w:tblStyle w:val="TableGrid"/>
        <w:tblpPr w:leftFromText="180" w:rightFromText="180" w:vertAnchor="text" w:horzAnchor="margin" w:tblpXSpec="right" w:tblpY="-10"/>
        <w:tblW w:w="9681" w:type="dxa"/>
        <w:tblLook w:val="04A0" w:firstRow="1" w:lastRow="0" w:firstColumn="1" w:lastColumn="0" w:noHBand="0" w:noVBand="1"/>
      </w:tblPr>
      <w:tblGrid>
        <w:gridCol w:w="3129"/>
        <w:gridCol w:w="3618"/>
        <w:gridCol w:w="2934"/>
      </w:tblGrid>
      <w:tr w:rsidR="000226FA" w:rsidRPr="006F4A8A" w14:paraId="61447E49" w14:textId="77777777" w:rsidTr="00522615">
        <w:trPr>
          <w:trHeight w:val="186"/>
        </w:trPr>
        <w:tc>
          <w:tcPr>
            <w:tcW w:w="3129" w:type="dxa"/>
          </w:tcPr>
          <w:p w14:paraId="152FCFF2" w14:textId="77777777" w:rsidR="000226FA" w:rsidRPr="006F4A8A" w:rsidRDefault="000226FA" w:rsidP="00522615">
            <w:pPr>
              <w:ind w:left="0" w:firstLine="0"/>
              <w:jc w:val="center"/>
              <w:rPr>
                <w:rFonts w:ascii="Times New Roman" w:hAnsi="Times New Roman" w:cs="Times New Roman"/>
                <w:b/>
                <w:bCs/>
                <w:sz w:val="22"/>
                <w:szCs w:val="22"/>
              </w:rPr>
            </w:pPr>
            <w:r w:rsidRPr="006F4A8A">
              <w:rPr>
                <w:rFonts w:ascii="Times New Roman" w:hAnsi="Times New Roman" w:cs="Times New Roman"/>
                <w:b/>
                <w:bCs/>
                <w:sz w:val="22"/>
                <w:szCs w:val="22"/>
              </w:rPr>
              <w:t>Description</w:t>
            </w:r>
          </w:p>
        </w:tc>
        <w:tc>
          <w:tcPr>
            <w:tcW w:w="3618" w:type="dxa"/>
          </w:tcPr>
          <w:p w14:paraId="664938D9" w14:textId="77777777" w:rsidR="000226FA" w:rsidRPr="006F4A8A" w:rsidRDefault="000226FA" w:rsidP="00522615">
            <w:pPr>
              <w:ind w:left="0" w:firstLine="0"/>
              <w:jc w:val="center"/>
              <w:rPr>
                <w:rFonts w:ascii="Times New Roman" w:hAnsi="Times New Roman" w:cs="Times New Roman"/>
                <w:b/>
                <w:bCs/>
                <w:sz w:val="22"/>
                <w:szCs w:val="22"/>
              </w:rPr>
            </w:pPr>
            <w:r w:rsidRPr="006F4A8A">
              <w:rPr>
                <w:rFonts w:ascii="Times New Roman" w:hAnsi="Times New Roman" w:cs="Times New Roman"/>
                <w:b/>
                <w:bCs/>
                <w:sz w:val="22"/>
                <w:szCs w:val="22"/>
              </w:rPr>
              <w:t>Minimum requirement</w:t>
            </w:r>
          </w:p>
        </w:tc>
        <w:tc>
          <w:tcPr>
            <w:tcW w:w="2934" w:type="dxa"/>
          </w:tcPr>
          <w:p w14:paraId="2216D70B" w14:textId="77777777" w:rsidR="000226FA" w:rsidRPr="006F4A8A" w:rsidRDefault="000226FA" w:rsidP="00522615">
            <w:pPr>
              <w:ind w:left="0" w:firstLine="0"/>
              <w:jc w:val="center"/>
              <w:rPr>
                <w:rFonts w:ascii="Times New Roman" w:hAnsi="Times New Roman" w:cs="Times New Roman"/>
                <w:b/>
                <w:bCs/>
                <w:sz w:val="22"/>
                <w:szCs w:val="22"/>
              </w:rPr>
            </w:pPr>
            <w:r w:rsidRPr="006F4A8A">
              <w:rPr>
                <w:rFonts w:ascii="Times New Roman" w:hAnsi="Times New Roman" w:cs="Times New Roman"/>
                <w:b/>
                <w:bCs/>
                <w:sz w:val="22"/>
                <w:szCs w:val="22"/>
              </w:rPr>
              <w:t>Testing Method</w:t>
            </w:r>
          </w:p>
        </w:tc>
      </w:tr>
      <w:tr w:rsidR="000226FA" w:rsidRPr="006F4A8A" w14:paraId="1C0249E6" w14:textId="77777777" w:rsidTr="00522615">
        <w:trPr>
          <w:trHeight w:val="186"/>
        </w:trPr>
        <w:tc>
          <w:tcPr>
            <w:tcW w:w="3129" w:type="dxa"/>
          </w:tcPr>
          <w:p w14:paraId="1BADA6B1" w14:textId="77777777" w:rsidR="000226FA" w:rsidRDefault="000226FA" w:rsidP="00522615">
            <w:pPr>
              <w:rPr>
                <w:rFonts w:ascii="Times New Roman" w:hAnsi="Times New Roman" w:cs="Times New Roman"/>
                <w:sz w:val="22"/>
                <w:szCs w:val="22"/>
              </w:rPr>
            </w:pPr>
            <w:r>
              <w:rPr>
                <w:rFonts w:ascii="Times New Roman" w:hAnsi="Times New Roman" w:cs="Times New Roman"/>
                <w:sz w:val="22"/>
                <w:szCs w:val="22"/>
              </w:rPr>
              <w:t>Color</w:t>
            </w:r>
          </w:p>
        </w:tc>
        <w:tc>
          <w:tcPr>
            <w:tcW w:w="3618" w:type="dxa"/>
            <w:vAlign w:val="center"/>
          </w:tcPr>
          <w:p w14:paraId="6FE0848D" w14:textId="77777777" w:rsidR="000226FA" w:rsidRDefault="000226FA" w:rsidP="00522615">
            <w:pPr>
              <w:rPr>
                <w:rFonts w:ascii="Times New Roman" w:hAnsi="Times New Roman" w:cs="Times New Roman"/>
                <w:sz w:val="22"/>
                <w:szCs w:val="22"/>
              </w:rPr>
            </w:pPr>
            <w:r>
              <w:rPr>
                <w:rFonts w:ascii="Times New Roman" w:hAnsi="Times New Roman" w:cs="Times New Roman"/>
                <w:sz w:val="22"/>
                <w:szCs w:val="22"/>
              </w:rPr>
              <w:t xml:space="preserve">       Tan</w:t>
            </w:r>
          </w:p>
        </w:tc>
        <w:tc>
          <w:tcPr>
            <w:tcW w:w="2934" w:type="dxa"/>
            <w:vAlign w:val="center"/>
          </w:tcPr>
          <w:p w14:paraId="134A1487" w14:textId="77777777" w:rsidR="000226FA" w:rsidRDefault="000226FA" w:rsidP="00522615">
            <w:pPr>
              <w:ind w:left="0" w:firstLine="0"/>
              <w:rPr>
                <w:rFonts w:ascii="Times New Roman" w:hAnsi="Times New Roman" w:cs="Times New Roman"/>
                <w:sz w:val="22"/>
                <w:szCs w:val="22"/>
              </w:rPr>
            </w:pPr>
            <w:r>
              <w:rPr>
                <w:rFonts w:ascii="Times New Roman" w:hAnsi="Times New Roman" w:cs="Times New Roman"/>
                <w:sz w:val="22"/>
                <w:szCs w:val="22"/>
              </w:rPr>
              <w:t xml:space="preserve">             Visual</w:t>
            </w:r>
          </w:p>
        </w:tc>
      </w:tr>
      <w:tr w:rsidR="000226FA" w:rsidRPr="006F4A8A" w14:paraId="7F998B67" w14:textId="77777777" w:rsidTr="00522615">
        <w:trPr>
          <w:trHeight w:val="186"/>
        </w:trPr>
        <w:tc>
          <w:tcPr>
            <w:tcW w:w="3129" w:type="dxa"/>
          </w:tcPr>
          <w:p w14:paraId="1ED9C1A4" w14:textId="77777777" w:rsidR="000226FA" w:rsidRDefault="000226FA" w:rsidP="00522615">
            <w:pPr>
              <w:ind w:left="0" w:firstLine="0"/>
              <w:rPr>
                <w:rFonts w:ascii="Times New Roman" w:hAnsi="Times New Roman" w:cs="Times New Roman"/>
                <w:sz w:val="22"/>
                <w:szCs w:val="22"/>
              </w:rPr>
            </w:pPr>
            <w:r>
              <w:rPr>
                <w:rFonts w:ascii="Times New Roman" w:hAnsi="Times New Roman" w:cs="Times New Roman"/>
                <w:sz w:val="22"/>
                <w:szCs w:val="22"/>
              </w:rPr>
              <w:t xml:space="preserve">        UV Resistance (3200hr)</w:t>
            </w:r>
          </w:p>
        </w:tc>
        <w:tc>
          <w:tcPr>
            <w:tcW w:w="3618" w:type="dxa"/>
            <w:vAlign w:val="center"/>
          </w:tcPr>
          <w:p w14:paraId="22E67630" w14:textId="77777777" w:rsidR="000226FA" w:rsidRDefault="000226FA" w:rsidP="00522615">
            <w:pPr>
              <w:ind w:left="0" w:firstLine="0"/>
              <w:rPr>
                <w:rFonts w:ascii="Times New Roman" w:hAnsi="Times New Roman" w:cs="Times New Roman"/>
                <w:sz w:val="22"/>
                <w:szCs w:val="22"/>
              </w:rPr>
            </w:pPr>
            <w:r>
              <w:rPr>
                <w:rFonts w:ascii="Times New Roman" w:hAnsi="Times New Roman" w:cs="Times New Roman"/>
                <w:sz w:val="22"/>
                <w:szCs w:val="22"/>
              </w:rPr>
              <w:t xml:space="preserve">            100% Retained Strength</w:t>
            </w:r>
          </w:p>
        </w:tc>
        <w:tc>
          <w:tcPr>
            <w:tcW w:w="2934" w:type="dxa"/>
            <w:vAlign w:val="center"/>
          </w:tcPr>
          <w:p w14:paraId="7E50DF75" w14:textId="77777777" w:rsidR="000226FA" w:rsidRDefault="000226FA" w:rsidP="00522615">
            <w:pPr>
              <w:ind w:left="0" w:firstLine="0"/>
              <w:rPr>
                <w:rFonts w:ascii="Times New Roman" w:hAnsi="Times New Roman" w:cs="Times New Roman"/>
                <w:sz w:val="22"/>
                <w:szCs w:val="22"/>
              </w:rPr>
            </w:pPr>
            <w:r>
              <w:rPr>
                <w:rFonts w:ascii="Times New Roman" w:hAnsi="Times New Roman" w:cs="Times New Roman"/>
                <w:sz w:val="22"/>
                <w:szCs w:val="22"/>
              </w:rPr>
              <w:t xml:space="preserve">             ASTM G154</w:t>
            </w:r>
          </w:p>
        </w:tc>
      </w:tr>
      <w:tr w:rsidR="000226FA" w:rsidRPr="006F4A8A" w14:paraId="34148D3C" w14:textId="77777777" w:rsidTr="00522615">
        <w:trPr>
          <w:trHeight w:val="186"/>
        </w:trPr>
        <w:tc>
          <w:tcPr>
            <w:tcW w:w="3129" w:type="dxa"/>
          </w:tcPr>
          <w:p w14:paraId="4085F105" w14:textId="77777777" w:rsidR="000226FA" w:rsidRPr="006F4A8A" w:rsidRDefault="000226FA" w:rsidP="00522615">
            <w:pPr>
              <w:ind w:left="0" w:firstLine="0"/>
              <w:jc w:val="center"/>
              <w:rPr>
                <w:rFonts w:ascii="Times New Roman" w:hAnsi="Times New Roman" w:cs="Times New Roman"/>
                <w:sz w:val="22"/>
                <w:szCs w:val="22"/>
              </w:rPr>
            </w:pPr>
            <w:r>
              <w:rPr>
                <w:rFonts w:ascii="Times New Roman" w:hAnsi="Times New Roman" w:cs="Times New Roman"/>
                <w:sz w:val="22"/>
                <w:szCs w:val="22"/>
              </w:rPr>
              <w:t>Mass / Unit Area</w:t>
            </w:r>
          </w:p>
        </w:tc>
        <w:tc>
          <w:tcPr>
            <w:tcW w:w="3618" w:type="dxa"/>
            <w:vAlign w:val="center"/>
          </w:tcPr>
          <w:p w14:paraId="6D7C175E" w14:textId="77777777" w:rsidR="000226FA" w:rsidRPr="006F4A8A" w:rsidRDefault="000226FA" w:rsidP="00522615">
            <w:pPr>
              <w:ind w:left="0" w:firstLine="0"/>
              <w:jc w:val="center"/>
              <w:rPr>
                <w:rFonts w:ascii="Times New Roman" w:hAnsi="Times New Roman" w:cs="Times New Roman"/>
                <w:sz w:val="22"/>
                <w:szCs w:val="22"/>
              </w:rPr>
            </w:pPr>
            <w:r>
              <w:rPr>
                <w:rFonts w:ascii="Times New Roman" w:hAnsi="Times New Roman" w:cs="Times New Roman"/>
                <w:sz w:val="22"/>
                <w:szCs w:val="22"/>
              </w:rPr>
              <w:t>6.5 oz/yd</w:t>
            </w:r>
            <w:r w:rsidRPr="004D7097">
              <w:rPr>
                <w:rFonts w:ascii="Times New Roman" w:hAnsi="Times New Roman" w:cs="Times New Roman"/>
                <w:sz w:val="22"/>
                <w:szCs w:val="22"/>
                <w:vertAlign w:val="superscript"/>
              </w:rPr>
              <w:t>2</w:t>
            </w:r>
          </w:p>
        </w:tc>
        <w:tc>
          <w:tcPr>
            <w:tcW w:w="2934" w:type="dxa"/>
            <w:vAlign w:val="center"/>
          </w:tcPr>
          <w:p w14:paraId="4C996716" w14:textId="77777777" w:rsidR="000226FA" w:rsidRPr="006F4A8A" w:rsidRDefault="000226FA" w:rsidP="00522615">
            <w:pPr>
              <w:ind w:left="0" w:firstLine="0"/>
              <w:jc w:val="center"/>
              <w:rPr>
                <w:rFonts w:ascii="Times New Roman" w:hAnsi="Times New Roman" w:cs="Times New Roman"/>
                <w:sz w:val="22"/>
                <w:szCs w:val="22"/>
              </w:rPr>
            </w:pPr>
            <w:r>
              <w:rPr>
                <w:rFonts w:ascii="Times New Roman" w:hAnsi="Times New Roman" w:cs="Times New Roman"/>
                <w:sz w:val="22"/>
                <w:szCs w:val="22"/>
              </w:rPr>
              <w:t>ASTM D5261</w:t>
            </w:r>
          </w:p>
        </w:tc>
      </w:tr>
      <w:tr w:rsidR="000226FA" w:rsidRPr="006F4A8A" w14:paraId="215BEAB0" w14:textId="77777777" w:rsidTr="00522615">
        <w:trPr>
          <w:trHeight w:val="373"/>
        </w:trPr>
        <w:tc>
          <w:tcPr>
            <w:tcW w:w="3129" w:type="dxa"/>
          </w:tcPr>
          <w:p w14:paraId="137B1343" w14:textId="77777777" w:rsidR="000226FA" w:rsidRPr="006F4A8A" w:rsidRDefault="000226FA" w:rsidP="00522615">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 xml:space="preserve">Ultimate Tensile Strength </w:t>
            </w:r>
          </w:p>
          <w:p w14:paraId="739EAA5C" w14:textId="77777777" w:rsidR="000226FA" w:rsidRPr="006F4A8A" w:rsidRDefault="000226FA" w:rsidP="00522615">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(MD and CMD)</w:t>
            </w:r>
          </w:p>
        </w:tc>
        <w:tc>
          <w:tcPr>
            <w:tcW w:w="3618" w:type="dxa"/>
            <w:vAlign w:val="center"/>
          </w:tcPr>
          <w:p w14:paraId="28FA6E07" w14:textId="77777777" w:rsidR="000226FA" w:rsidRPr="006F4A8A" w:rsidRDefault="000226FA" w:rsidP="00522615">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 xml:space="preserve">30 </w:t>
            </w:r>
            <w:proofErr w:type="spellStart"/>
            <w:r w:rsidRPr="006F4A8A">
              <w:rPr>
                <w:rFonts w:ascii="Times New Roman" w:hAnsi="Times New Roman" w:cs="Times New Roman"/>
                <w:sz w:val="22"/>
                <w:szCs w:val="22"/>
              </w:rPr>
              <w:t>kN</w:t>
            </w:r>
            <w:proofErr w:type="spellEnd"/>
            <w:r w:rsidRPr="006F4A8A">
              <w:rPr>
                <w:rFonts w:ascii="Times New Roman" w:hAnsi="Times New Roman" w:cs="Times New Roman"/>
                <w:sz w:val="22"/>
                <w:szCs w:val="22"/>
              </w:rPr>
              <w:t>/m (2,055 lb./ft.)</w:t>
            </w:r>
          </w:p>
        </w:tc>
        <w:tc>
          <w:tcPr>
            <w:tcW w:w="2934" w:type="dxa"/>
            <w:vAlign w:val="center"/>
          </w:tcPr>
          <w:p w14:paraId="2A5BDDE2" w14:textId="77777777" w:rsidR="000226FA" w:rsidRPr="006F4A8A" w:rsidRDefault="000226FA" w:rsidP="00522615">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ASTM D6637</w:t>
            </w:r>
          </w:p>
        </w:tc>
      </w:tr>
      <w:tr w:rsidR="000226FA" w:rsidRPr="006F4A8A" w14:paraId="5ED82DEF" w14:textId="77777777" w:rsidTr="00522615">
        <w:trPr>
          <w:trHeight w:val="186"/>
        </w:trPr>
        <w:tc>
          <w:tcPr>
            <w:tcW w:w="3129" w:type="dxa"/>
          </w:tcPr>
          <w:p w14:paraId="5E4735A2" w14:textId="77777777" w:rsidR="000226FA" w:rsidRPr="006F4A8A" w:rsidRDefault="000226FA" w:rsidP="00522615">
            <w:pPr>
              <w:ind w:left="0" w:firstLine="0"/>
              <w:jc w:val="center"/>
              <w:rPr>
                <w:rFonts w:ascii="Times New Roman" w:hAnsi="Times New Roman" w:cs="Times New Roman"/>
                <w:sz w:val="22"/>
                <w:szCs w:val="22"/>
              </w:rPr>
            </w:pPr>
            <w:r>
              <w:rPr>
                <w:rFonts w:ascii="Times New Roman" w:hAnsi="Times New Roman" w:cs="Times New Roman"/>
                <w:sz w:val="22"/>
                <w:szCs w:val="22"/>
              </w:rPr>
              <w:t xml:space="preserve">Ultimate </w:t>
            </w:r>
            <w:r w:rsidRPr="006F4A8A">
              <w:rPr>
                <w:rFonts w:ascii="Times New Roman" w:hAnsi="Times New Roman" w:cs="Times New Roman"/>
                <w:sz w:val="22"/>
                <w:szCs w:val="22"/>
              </w:rPr>
              <w:t xml:space="preserve">Elongation at Break </w:t>
            </w:r>
          </w:p>
        </w:tc>
        <w:tc>
          <w:tcPr>
            <w:tcW w:w="3618" w:type="dxa"/>
            <w:vAlign w:val="center"/>
          </w:tcPr>
          <w:p w14:paraId="6CE15D91" w14:textId="77777777" w:rsidR="000226FA" w:rsidRPr="006F4A8A" w:rsidRDefault="000226FA" w:rsidP="00522615">
            <w:pPr>
              <w:ind w:left="0" w:firstLine="0"/>
              <w:jc w:val="center"/>
              <w:rPr>
                <w:rFonts w:ascii="Times New Roman" w:hAnsi="Times New Roman" w:cs="Times New Roman"/>
                <w:sz w:val="22"/>
                <w:szCs w:val="22"/>
              </w:rPr>
            </w:pPr>
            <w:r>
              <w:rPr>
                <w:rFonts w:ascii="Calibri" w:hAnsi="Calibri" w:cs="Calibri"/>
                <w:sz w:val="22"/>
                <w:szCs w:val="22"/>
              </w:rPr>
              <w:t>≤</w:t>
            </w:r>
            <w:r>
              <w:rPr>
                <w:rFonts w:ascii="Times New Roman" w:hAnsi="Times New Roman" w:cs="Times New Roman"/>
                <w:sz w:val="22"/>
                <w:szCs w:val="22"/>
              </w:rPr>
              <w:t xml:space="preserve"> 8</w:t>
            </w:r>
            <w:r w:rsidRPr="006F4A8A">
              <w:rPr>
                <w:rFonts w:ascii="Times New Roman" w:hAnsi="Times New Roman" w:cs="Times New Roman"/>
                <w:sz w:val="22"/>
                <w:szCs w:val="22"/>
              </w:rPr>
              <w:t>%</w:t>
            </w:r>
          </w:p>
        </w:tc>
        <w:tc>
          <w:tcPr>
            <w:tcW w:w="2934" w:type="dxa"/>
            <w:vAlign w:val="center"/>
          </w:tcPr>
          <w:p w14:paraId="1CCF7C17" w14:textId="77777777" w:rsidR="000226FA" w:rsidRPr="006F4A8A" w:rsidRDefault="000226FA" w:rsidP="00522615">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ASTM D6637</w:t>
            </w:r>
          </w:p>
        </w:tc>
      </w:tr>
      <w:tr w:rsidR="000226FA" w:rsidRPr="006F4A8A" w14:paraId="4F55F167" w14:textId="77777777" w:rsidTr="00522615">
        <w:trPr>
          <w:trHeight w:val="186"/>
        </w:trPr>
        <w:tc>
          <w:tcPr>
            <w:tcW w:w="3129" w:type="dxa"/>
          </w:tcPr>
          <w:p w14:paraId="266710C7" w14:textId="77777777" w:rsidR="000226FA" w:rsidRPr="006F4A8A" w:rsidRDefault="000226FA" w:rsidP="00522615">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Tensile Strength @ 2%</w:t>
            </w:r>
          </w:p>
        </w:tc>
        <w:tc>
          <w:tcPr>
            <w:tcW w:w="3618" w:type="dxa"/>
            <w:vAlign w:val="center"/>
          </w:tcPr>
          <w:p w14:paraId="5AFB6BCC" w14:textId="77777777" w:rsidR="000226FA" w:rsidRPr="006F4A8A" w:rsidRDefault="000226FA" w:rsidP="00522615">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 xml:space="preserve">12 </w:t>
            </w:r>
            <w:proofErr w:type="spellStart"/>
            <w:r w:rsidRPr="006F4A8A">
              <w:rPr>
                <w:rFonts w:ascii="Times New Roman" w:hAnsi="Times New Roman" w:cs="Times New Roman"/>
                <w:sz w:val="22"/>
                <w:szCs w:val="22"/>
              </w:rPr>
              <w:t>kN</w:t>
            </w:r>
            <w:proofErr w:type="spellEnd"/>
            <w:r w:rsidRPr="006F4A8A">
              <w:rPr>
                <w:rFonts w:ascii="Times New Roman" w:hAnsi="Times New Roman" w:cs="Times New Roman"/>
                <w:sz w:val="22"/>
                <w:szCs w:val="22"/>
              </w:rPr>
              <w:t>/m (822 lb./ft.)</w:t>
            </w:r>
          </w:p>
        </w:tc>
        <w:tc>
          <w:tcPr>
            <w:tcW w:w="2934" w:type="dxa"/>
            <w:vAlign w:val="center"/>
          </w:tcPr>
          <w:p w14:paraId="7A635237" w14:textId="77777777" w:rsidR="000226FA" w:rsidRPr="006F4A8A" w:rsidRDefault="000226FA" w:rsidP="00522615">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ASTM D6637</w:t>
            </w:r>
          </w:p>
        </w:tc>
      </w:tr>
      <w:tr w:rsidR="000226FA" w:rsidRPr="006F4A8A" w14:paraId="2C887619" w14:textId="77777777" w:rsidTr="00522615">
        <w:trPr>
          <w:trHeight w:val="186"/>
        </w:trPr>
        <w:tc>
          <w:tcPr>
            <w:tcW w:w="3129" w:type="dxa"/>
          </w:tcPr>
          <w:p w14:paraId="2F1AEC23" w14:textId="77777777" w:rsidR="000226FA" w:rsidRPr="006F4A8A" w:rsidRDefault="000226FA" w:rsidP="00522615">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Tensile Strength @ 5%</w:t>
            </w:r>
          </w:p>
        </w:tc>
        <w:tc>
          <w:tcPr>
            <w:tcW w:w="3618" w:type="dxa"/>
            <w:vAlign w:val="center"/>
          </w:tcPr>
          <w:p w14:paraId="36E1CDE3" w14:textId="77777777" w:rsidR="000226FA" w:rsidRPr="006F4A8A" w:rsidRDefault="000226FA" w:rsidP="00522615">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 xml:space="preserve">24 </w:t>
            </w:r>
            <w:proofErr w:type="spellStart"/>
            <w:r w:rsidRPr="006F4A8A">
              <w:rPr>
                <w:rFonts w:ascii="Times New Roman" w:hAnsi="Times New Roman" w:cs="Times New Roman"/>
                <w:sz w:val="22"/>
                <w:szCs w:val="22"/>
              </w:rPr>
              <w:t>kN</w:t>
            </w:r>
            <w:proofErr w:type="spellEnd"/>
            <w:r w:rsidRPr="006F4A8A">
              <w:rPr>
                <w:rFonts w:ascii="Times New Roman" w:hAnsi="Times New Roman" w:cs="Times New Roman"/>
                <w:sz w:val="22"/>
                <w:szCs w:val="22"/>
              </w:rPr>
              <w:t>/m (1,64</w:t>
            </w:r>
            <w:r>
              <w:rPr>
                <w:rFonts w:ascii="Times New Roman" w:hAnsi="Times New Roman" w:cs="Times New Roman"/>
                <w:sz w:val="22"/>
                <w:szCs w:val="22"/>
              </w:rPr>
              <w:t>0</w:t>
            </w:r>
            <w:r w:rsidRPr="006F4A8A">
              <w:rPr>
                <w:rFonts w:ascii="Times New Roman" w:hAnsi="Times New Roman" w:cs="Times New Roman"/>
                <w:sz w:val="22"/>
                <w:szCs w:val="22"/>
              </w:rPr>
              <w:t xml:space="preserve"> lb./ft.)</w:t>
            </w:r>
          </w:p>
        </w:tc>
        <w:tc>
          <w:tcPr>
            <w:tcW w:w="2934" w:type="dxa"/>
            <w:vAlign w:val="center"/>
          </w:tcPr>
          <w:p w14:paraId="0FA448C5" w14:textId="77777777" w:rsidR="000226FA" w:rsidRPr="006F4A8A" w:rsidRDefault="000226FA" w:rsidP="00522615">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ASTM D6637</w:t>
            </w:r>
          </w:p>
        </w:tc>
      </w:tr>
      <w:tr w:rsidR="000226FA" w:rsidRPr="006F4A8A" w14:paraId="50235C5E" w14:textId="77777777" w:rsidTr="00522615">
        <w:trPr>
          <w:trHeight w:val="186"/>
        </w:trPr>
        <w:tc>
          <w:tcPr>
            <w:tcW w:w="3129" w:type="dxa"/>
          </w:tcPr>
          <w:p w14:paraId="0A277055" w14:textId="77777777" w:rsidR="000226FA" w:rsidRPr="006F4A8A" w:rsidRDefault="000226FA" w:rsidP="00522615">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Tensile Modulus @ 2%</w:t>
            </w:r>
          </w:p>
        </w:tc>
        <w:tc>
          <w:tcPr>
            <w:tcW w:w="3618" w:type="dxa"/>
            <w:vAlign w:val="center"/>
          </w:tcPr>
          <w:p w14:paraId="260D18CA" w14:textId="77777777" w:rsidR="000226FA" w:rsidRPr="006F4A8A" w:rsidRDefault="000226FA" w:rsidP="00522615">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 xml:space="preserve">600 </w:t>
            </w:r>
            <w:proofErr w:type="spellStart"/>
            <w:r w:rsidRPr="006F4A8A">
              <w:rPr>
                <w:rFonts w:ascii="Times New Roman" w:hAnsi="Times New Roman" w:cs="Times New Roman"/>
                <w:sz w:val="22"/>
                <w:szCs w:val="22"/>
              </w:rPr>
              <w:t>kN</w:t>
            </w:r>
            <w:proofErr w:type="spellEnd"/>
            <w:r w:rsidRPr="006F4A8A">
              <w:rPr>
                <w:rFonts w:ascii="Times New Roman" w:hAnsi="Times New Roman" w:cs="Times New Roman"/>
                <w:sz w:val="22"/>
                <w:szCs w:val="22"/>
              </w:rPr>
              <w:t>/m (41,000 lb./ft.)</w:t>
            </w:r>
          </w:p>
        </w:tc>
        <w:tc>
          <w:tcPr>
            <w:tcW w:w="2934" w:type="dxa"/>
            <w:vAlign w:val="center"/>
          </w:tcPr>
          <w:p w14:paraId="5F7CC1CA" w14:textId="77777777" w:rsidR="000226FA" w:rsidRPr="006F4A8A" w:rsidRDefault="000226FA" w:rsidP="00522615">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ASTM D6637</w:t>
            </w:r>
          </w:p>
        </w:tc>
      </w:tr>
      <w:tr w:rsidR="000226FA" w:rsidRPr="006F4A8A" w14:paraId="51821146" w14:textId="77777777" w:rsidTr="00522615">
        <w:trPr>
          <w:trHeight w:val="186"/>
        </w:trPr>
        <w:tc>
          <w:tcPr>
            <w:tcW w:w="3129" w:type="dxa"/>
          </w:tcPr>
          <w:p w14:paraId="779B50E5" w14:textId="77777777" w:rsidR="000226FA" w:rsidRPr="006F4A8A" w:rsidRDefault="000226FA" w:rsidP="00522615">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Tensile Modulus @ 5%</w:t>
            </w:r>
          </w:p>
        </w:tc>
        <w:tc>
          <w:tcPr>
            <w:tcW w:w="3618" w:type="dxa"/>
            <w:vAlign w:val="center"/>
          </w:tcPr>
          <w:p w14:paraId="1C7B5DBA" w14:textId="77777777" w:rsidR="000226FA" w:rsidRPr="006F4A8A" w:rsidRDefault="000226FA" w:rsidP="00522615">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 xml:space="preserve">480 </w:t>
            </w:r>
            <w:proofErr w:type="spellStart"/>
            <w:r w:rsidRPr="006F4A8A">
              <w:rPr>
                <w:rFonts w:ascii="Times New Roman" w:hAnsi="Times New Roman" w:cs="Times New Roman"/>
                <w:sz w:val="22"/>
                <w:szCs w:val="22"/>
              </w:rPr>
              <w:t>kN</w:t>
            </w:r>
            <w:proofErr w:type="spellEnd"/>
            <w:r w:rsidRPr="006F4A8A">
              <w:rPr>
                <w:rFonts w:ascii="Times New Roman" w:hAnsi="Times New Roman" w:cs="Times New Roman"/>
                <w:sz w:val="22"/>
                <w:szCs w:val="22"/>
              </w:rPr>
              <w:t>/m (32,</w:t>
            </w:r>
            <w:r>
              <w:rPr>
                <w:rFonts w:ascii="Times New Roman" w:hAnsi="Times New Roman" w:cs="Times New Roman"/>
                <w:sz w:val="22"/>
                <w:szCs w:val="22"/>
              </w:rPr>
              <w:t>8</w:t>
            </w:r>
            <w:r w:rsidRPr="006F4A8A">
              <w:rPr>
                <w:rFonts w:ascii="Times New Roman" w:hAnsi="Times New Roman" w:cs="Times New Roman"/>
                <w:sz w:val="22"/>
                <w:szCs w:val="22"/>
              </w:rPr>
              <w:t>00 lb./ft.)</w:t>
            </w:r>
          </w:p>
        </w:tc>
        <w:tc>
          <w:tcPr>
            <w:tcW w:w="2934" w:type="dxa"/>
            <w:vAlign w:val="center"/>
          </w:tcPr>
          <w:p w14:paraId="43C757DA" w14:textId="77777777" w:rsidR="000226FA" w:rsidRPr="006F4A8A" w:rsidRDefault="000226FA" w:rsidP="00522615">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ASTM D6637</w:t>
            </w:r>
          </w:p>
        </w:tc>
      </w:tr>
      <w:tr w:rsidR="000226FA" w:rsidRPr="006F4A8A" w14:paraId="3AC6BCC5" w14:textId="77777777" w:rsidTr="00522615">
        <w:trPr>
          <w:trHeight w:val="373"/>
        </w:trPr>
        <w:tc>
          <w:tcPr>
            <w:tcW w:w="3129" w:type="dxa"/>
          </w:tcPr>
          <w:p w14:paraId="05DD846C" w14:textId="77777777" w:rsidR="000226FA" w:rsidRPr="006F4A8A" w:rsidRDefault="000226FA" w:rsidP="00522615">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 xml:space="preserve">Grid aperture size </w:t>
            </w:r>
          </w:p>
          <w:p w14:paraId="1E2DDC7B" w14:textId="77777777" w:rsidR="000226FA" w:rsidRPr="006F4A8A" w:rsidRDefault="000226FA" w:rsidP="00522615">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(MD and CMD)</w:t>
            </w:r>
          </w:p>
        </w:tc>
        <w:tc>
          <w:tcPr>
            <w:tcW w:w="3618" w:type="dxa"/>
            <w:vAlign w:val="center"/>
          </w:tcPr>
          <w:p w14:paraId="60702BD4" w14:textId="77777777" w:rsidR="000226FA" w:rsidRPr="006F4A8A" w:rsidRDefault="000226FA" w:rsidP="00522615">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1.</w:t>
            </w:r>
            <w:r>
              <w:rPr>
                <w:rFonts w:ascii="Times New Roman" w:hAnsi="Times New Roman" w:cs="Times New Roman"/>
                <w:sz w:val="22"/>
                <w:szCs w:val="22"/>
              </w:rPr>
              <w:t xml:space="preserve">4 x </w:t>
            </w:r>
            <w:r w:rsidRPr="006F4A8A">
              <w:rPr>
                <w:rFonts w:ascii="Times New Roman" w:hAnsi="Times New Roman" w:cs="Times New Roman"/>
                <w:sz w:val="22"/>
                <w:szCs w:val="22"/>
              </w:rPr>
              <w:t>1.</w:t>
            </w:r>
            <w:r>
              <w:rPr>
                <w:rFonts w:ascii="Times New Roman" w:hAnsi="Times New Roman" w:cs="Times New Roman"/>
                <w:sz w:val="22"/>
                <w:szCs w:val="22"/>
              </w:rPr>
              <w:t>4</w:t>
            </w:r>
            <w:r w:rsidRPr="006F4A8A">
              <w:rPr>
                <w:rFonts w:ascii="Times New Roman" w:hAnsi="Times New Roman" w:cs="Times New Roman"/>
                <w:sz w:val="22"/>
                <w:szCs w:val="22"/>
              </w:rPr>
              <w:t xml:space="preserve"> inch</w:t>
            </w:r>
          </w:p>
        </w:tc>
        <w:tc>
          <w:tcPr>
            <w:tcW w:w="2934" w:type="dxa"/>
            <w:vAlign w:val="center"/>
          </w:tcPr>
          <w:p w14:paraId="4A4E595A" w14:textId="77777777" w:rsidR="000226FA" w:rsidRPr="006F4A8A" w:rsidRDefault="000226FA" w:rsidP="00522615">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Length</w:t>
            </w:r>
          </w:p>
        </w:tc>
      </w:tr>
    </w:tbl>
    <w:bookmarkEnd w:id="4"/>
    <w:p w14:paraId="317E2302" w14:textId="7E642979" w:rsidR="009F437B" w:rsidRPr="006F4A8A" w:rsidRDefault="004665D0" w:rsidP="009F437B">
      <w:pPr>
        <w:jc w:val="both"/>
        <w:rPr>
          <w:rFonts w:ascii="Times New Roman" w:hAnsi="Times New Roman" w:cs="Times New Roman"/>
          <w:b/>
          <w:bCs/>
          <w:sz w:val="22"/>
          <w:szCs w:val="22"/>
        </w:rPr>
      </w:pPr>
      <w:r>
        <w:rPr>
          <w:rFonts w:ascii="Times New Roman" w:hAnsi="Times New Roman" w:cs="Times New Roman"/>
          <w:b/>
          <w:bCs/>
          <w:sz w:val="22"/>
          <w:szCs w:val="22"/>
        </w:rPr>
        <w:tab/>
      </w:r>
      <w:r w:rsidR="000343F5" w:rsidRPr="004665D0">
        <w:rPr>
          <w:rFonts w:ascii="Times New Roman" w:hAnsi="Times New Roman" w:cs="Times New Roman"/>
          <w:sz w:val="22"/>
          <w:szCs w:val="22"/>
        </w:rPr>
        <w:t>5.</w:t>
      </w:r>
      <w:r w:rsidRPr="004665D0">
        <w:rPr>
          <w:rFonts w:ascii="Times New Roman" w:hAnsi="Times New Roman" w:cs="Times New Roman"/>
          <w:sz w:val="22"/>
          <w:szCs w:val="22"/>
        </w:rPr>
        <w:t>9</w:t>
      </w:r>
      <w:r w:rsidR="009F437B">
        <w:rPr>
          <w:rFonts w:ascii="Times New Roman" w:hAnsi="Times New Roman" w:cs="Times New Roman"/>
          <w:b/>
          <w:bCs/>
          <w:sz w:val="22"/>
          <w:szCs w:val="22"/>
        </w:rPr>
        <w:t xml:space="preserve"> </w:t>
      </w:r>
      <w:r w:rsidR="000343F5">
        <w:rPr>
          <w:rFonts w:ascii="Times New Roman" w:hAnsi="Times New Roman" w:cs="Times New Roman"/>
          <w:b/>
          <w:bCs/>
          <w:sz w:val="22"/>
          <w:szCs w:val="22"/>
        </w:rPr>
        <w:tab/>
      </w:r>
      <w:r w:rsidR="009F437B" w:rsidRPr="006F4A8A">
        <w:rPr>
          <w:rFonts w:ascii="Times New Roman" w:hAnsi="Times New Roman" w:cs="Times New Roman"/>
          <w:b/>
          <w:bCs/>
          <w:sz w:val="22"/>
          <w:szCs w:val="22"/>
        </w:rPr>
        <w:t>Backing Material</w:t>
      </w:r>
      <w:r w:rsidR="009F437B" w:rsidRPr="004665D0">
        <w:rPr>
          <w:rFonts w:ascii="Times New Roman" w:hAnsi="Times New Roman" w:cs="Times New Roman"/>
          <w:sz w:val="22"/>
          <w:szCs w:val="22"/>
        </w:rPr>
        <w:t>:</w:t>
      </w:r>
    </w:p>
    <w:p w14:paraId="4F11CDE8" w14:textId="77777777" w:rsidR="009F437B" w:rsidRPr="006F4A8A" w:rsidRDefault="009F437B" w:rsidP="009F437B">
      <w:pPr>
        <w:ind w:left="720"/>
        <w:jc w:val="both"/>
        <w:rPr>
          <w:rFonts w:ascii="Times New Roman" w:hAnsi="Times New Roman" w:cs="Times New Roman"/>
          <w:sz w:val="22"/>
          <w:szCs w:val="22"/>
        </w:rPr>
      </w:pPr>
    </w:p>
    <w:p w14:paraId="6BE64E61" w14:textId="10256643" w:rsidR="00E01B9F" w:rsidRDefault="00E01B9F" w:rsidP="00E01B9F">
      <w:pPr>
        <w:ind w:left="1440"/>
        <w:jc w:val="both"/>
        <w:rPr>
          <w:rFonts w:ascii="Times New Roman" w:hAnsi="Times New Roman" w:cs="Times New Roman"/>
          <w:sz w:val="22"/>
          <w:szCs w:val="22"/>
        </w:rPr>
      </w:pPr>
      <w:proofErr w:type="spellStart"/>
      <w:r>
        <w:rPr>
          <w:rFonts w:ascii="Times New Roman" w:hAnsi="Times New Roman" w:cs="Times New Roman"/>
          <w:sz w:val="22"/>
          <w:szCs w:val="22"/>
        </w:rPr>
        <w:t>ShoreFlex</w:t>
      </w:r>
      <w:proofErr w:type="spellEnd"/>
      <w:r>
        <w:rPr>
          <w:rFonts w:ascii="Times New Roman" w:hAnsi="Times New Roman" w:cs="Times New Roman"/>
          <w:sz w:val="22"/>
          <w:szCs w:val="22"/>
          <w:vertAlign w:val="superscript"/>
        </w:rPr>
        <w:t>®</w:t>
      </w:r>
      <w:r>
        <w:rPr>
          <w:rFonts w:ascii="Times New Roman" w:hAnsi="Times New Roman" w:cs="Times New Roman"/>
          <w:sz w:val="22"/>
          <w:szCs w:val="22"/>
        </w:rPr>
        <w:t xml:space="preserve"> </w:t>
      </w:r>
      <w:r w:rsidR="003F4FD4">
        <w:rPr>
          <w:rFonts w:ascii="Times New Roman" w:hAnsi="Times New Roman" w:cs="Times New Roman"/>
          <w:sz w:val="22"/>
          <w:szCs w:val="22"/>
        </w:rPr>
        <w:t xml:space="preserve">Ultra UV </w:t>
      </w:r>
      <w:r>
        <w:rPr>
          <w:rFonts w:ascii="Times New Roman" w:hAnsi="Times New Roman" w:cs="Times New Roman"/>
          <w:sz w:val="22"/>
          <w:szCs w:val="22"/>
        </w:rPr>
        <w:t xml:space="preserve">Pro combines two layers of protection by adding an additional backing of DNS-50, blended double net </w:t>
      </w:r>
      <w:r w:rsidR="00AC4EAC">
        <w:rPr>
          <w:rFonts w:ascii="Times New Roman" w:hAnsi="Times New Roman" w:cs="Times New Roman"/>
          <w:sz w:val="22"/>
          <w:szCs w:val="22"/>
        </w:rPr>
        <w:t xml:space="preserve">10% </w:t>
      </w:r>
      <w:r>
        <w:rPr>
          <w:rFonts w:ascii="Times New Roman" w:hAnsi="Times New Roman" w:cs="Times New Roman"/>
          <w:sz w:val="22"/>
          <w:szCs w:val="22"/>
        </w:rPr>
        <w:t xml:space="preserve">polypropylene and </w:t>
      </w:r>
      <w:r w:rsidR="00AC4EAC">
        <w:rPr>
          <w:rFonts w:ascii="Times New Roman" w:hAnsi="Times New Roman" w:cs="Times New Roman"/>
          <w:sz w:val="22"/>
          <w:szCs w:val="22"/>
        </w:rPr>
        <w:t xml:space="preserve">90% </w:t>
      </w:r>
      <w:r>
        <w:rPr>
          <w:rFonts w:ascii="Times New Roman" w:hAnsi="Times New Roman" w:cs="Times New Roman"/>
          <w:sz w:val="22"/>
          <w:szCs w:val="22"/>
        </w:rPr>
        <w:t>agricultural wheat straw, below the Standard Polypropylene turf reinforcement backing.</w:t>
      </w:r>
    </w:p>
    <w:p w14:paraId="2CCE53B9" w14:textId="5498DB3D" w:rsidR="00290117" w:rsidRDefault="00290117" w:rsidP="00290117">
      <w:pPr>
        <w:jc w:val="both"/>
        <w:rPr>
          <w:rFonts w:ascii="Times New Roman" w:hAnsi="Times New Roman" w:cs="Times New Roman"/>
          <w:sz w:val="22"/>
          <w:szCs w:val="22"/>
        </w:rPr>
      </w:pPr>
    </w:p>
    <w:p w14:paraId="071F82E3" w14:textId="77777777" w:rsidR="003F2A95" w:rsidRDefault="003F2A95" w:rsidP="00290117">
      <w:pPr>
        <w:jc w:val="both"/>
        <w:rPr>
          <w:rFonts w:ascii="Times New Roman" w:hAnsi="Times New Roman" w:cs="Times New Roman"/>
          <w:sz w:val="22"/>
          <w:szCs w:val="22"/>
        </w:rPr>
      </w:pPr>
    </w:p>
    <w:p w14:paraId="026EAD76" w14:textId="77777777" w:rsidR="00290117" w:rsidRDefault="00290117" w:rsidP="00290117">
      <w:pPr>
        <w:ind w:left="720" w:firstLine="720"/>
        <w:jc w:val="both"/>
        <w:rPr>
          <w:rFonts w:ascii="Times New Roman" w:hAnsi="Times New Roman" w:cs="Times New Roman"/>
          <w:sz w:val="22"/>
          <w:szCs w:val="22"/>
        </w:rPr>
      </w:pPr>
      <w:r w:rsidRPr="006F4A8A">
        <w:rPr>
          <w:rFonts w:ascii="Times New Roman" w:hAnsi="Times New Roman" w:cs="Times New Roman"/>
          <w:sz w:val="22"/>
          <w:szCs w:val="22"/>
        </w:rPr>
        <w:t>The use of a soil retention blanket as a backing material will be specified on a job</w:t>
      </w:r>
      <w:r>
        <w:rPr>
          <w:rFonts w:ascii="Times New Roman" w:hAnsi="Times New Roman" w:cs="Times New Roman"/>
          <w:sz w:val="22"/>
          <w:szCs w:val="22"/>
        </w:rPr>
        <w:t>-</w:t>
      </w:r>
      <w:r w:rsidRPr="006F4A8A">
        <w:rPr>
          <w:rFonts w:ascii="Times New Roman" w:hAnsi="Times New Roman" w:cs="Times New Roman"/>
          <w:sz w:val="22"/>
          <w:szCs w:val="22"/>
        </w:rPr>
        <w:t>by</w:t>
      </w:r>
      <w:r>
        <w:rPr>
          <w:rFonts w:ascii="Times New Roman" w:hAnsi="Times New Roman" w:cs="Times New Roman"/>
          <w:sz w:val="22"/>
          <w:szCs w:val="22"/>
        </w:rPr>
        <w:t>-</w:t>
      </w:r>
      <w:r w:rsidRPr="006F4A8A">
        <w:rPr>
          <w:rFonts w:ascii="Times New Roman" w:hAnsi="Times New Roman" w:cs="Times New Roman"/>
          <w:sz w:val="22"/>
          <w:szCs w:val="22"/>
        </w:rPr>
        <w:t xml:space="preserve">job basis. The </w:t>
      </w:r>
      <w:r>
        <w:rPr>
          <w:rFonts w:ascii="Times New Roman" w:hAnsi="Times New Roman" w:cs="Times New Roman"/>
          <w:sz w:val="22"/>
          <w:szCs w:val="22"/>
        </w:rPr>
        <w:tab/>
      </w:r>
      <w:r w:rsidRPr="006F4A8A">
        <w:rPr>
          <w:rFonts w:ascii="Times New Roman" w:hAnsi="Times New Roman" w:cs="Times New Roman"/>
          <w:sz w:val="22"/>
          <w:szCs w:val="22"/>
        </w:rPr>
        <w:t xml:space="preserve">selection of a particular retention blanket should be done by the design engineer or purchasing party. </w:t>
      </w:r>
      <w:r>
        <w:rPr>
          <w:rFonts w:ascii="Times New Roman" w:hAnsi="Times New Roman" w:cs="Times New Roman"/>
          <w:sz w:val="22"/>
          <w:szCs w:val="22"/>
        </w:rPr>
        <w:tab/>
      </w:r>
      <w:r w:rsidRPr="006F4A8A">
        <w:rPr>
          <w:rFonts w:ascii="Times New Roman" w:hAnsi="Times New Roman" w:cs="Times New Roman"/>
          <w:sz w:val="22"/>
          <w:szCs w:val="22"/>
        </w:rPr>
        <w:t xml:space="preserve">All soil retention blankets will be attached to the geogrid mat back via hog rings to ensure proper </w:t>
      </w:r>
      <w:r>
        <w:rPr>
          <w:rFonts w:ascii="Times New Roman" w:hAnsi="Times New Roman" w:cs="Times New Roman"/>
          <w:sz w:val="22"/>
          <w:szCs w:val="22"/>
        </w:rPr>
        <w:tab/>
      </w:r>
      <w:r>
        <w:rPr>
          <w:rFonts w:ascii="Times New Roman" w:hAnsi="Times New Roman" w:cs="Times New Roman"/>
          <w:sz w:val="22"/>
          <w:szCs w:val="22"/>
        </w:rPr>
        <w:tab/>
      </w:r>
      <w:r w:rsidRPr="006F4A8A">
        <w:rPr>
          <w:rFonts w:ascii="Times New Roman" w:hAnsi="Times New Roman" w:cs="Times New Roman"/>
          <w:sz w:val="22"/>
          <w:szCs w:val="22"/>
        </w:rPr>
        <w:t>function of the underlying soil retention blanket.</w:t>
      </w:r>
    </w:p>
    <w:p w14:paraId="09B75B65" w14:textId="77777777" w:rsidR="005E1EF8" w:rsidRDefault="005E1EF8" w:rsidP="00D470DD">
      <w:pPr>
        <w:ind w:right="-270"/>
        <w:rPr>
          <w:rFonts w:ascii="Times New Roman" w:hAnsi="Times New Roman" w:cs="Times New Roman"/>
          <w:bCs/>
          <w:sz w:val="22"/>
          <w:szCs w:val="22"/>
        </w:rPr>
      </w:pPr>
    </w:p>
    <w:p w14:paraId="77CF0EAC" w14:textId="77777777" w:rsidR="005E1EF8" w:rsidRDefault="005E1EF8" w:rsidP="00D470DD">
      <w:pPr>
        <w:ind w:right="-270"/>
        <w:rPr>
          <w:rFonts w:ascii="Times New Roman" w:hAnsi="Times New Roman" w:cs="Times New Roman"/>
          <w:bCs/>
          <w:sz w:val="22"/>
          <w:szCs w:val="22"/>
        </w:rPr>
      </w:pPr>
    </w:p>
    <w:p w14:paraId="51F17AD5" w14:textId="19F96427" w:rsidR="00D470DD" w:rsidRDefault="005E1EF8" w:rsidP="00D470DD">
      <w:pPr>
        <w:ind w:right="-270"/>
        <w:rPr>
          <w:rFonts w:ascii="Times New Roman" w:hAnsi="Times New Roman" w:cs="Times New Roman"/>
          <w:sz w:val="22"/>
          <w:szCs w:val="22"/>
        </w:rPr>
      </w:pPr>
      <w:r>
        <w:rPr>
          <w:rFonts w:ascii="Times New Roman" w:hAnsi="Times New Roman" w:cs="Times New Roman"/>
          <w:bCs/>
          <w:sz w:val="22"/>
          <w:szCs w:val="22"/>
        </w:rPr>
        <w:tab/>
      </w:r>
      <w:r>
        <w:rPr>
          <w:rFonts w:ascii="Times New Roman" w:hAnsi="Times New Roman" w:cs="Times New Roman"/>
          <w:bCs/>
          <w:sz w:val="22"/>
          <w:szCs w:val="22"/>
        </w:rPr>
        <w:tab/>
      </w:r>
      <w:r w:rsidR="00D470DD" w:rsidRPr="004665D0">
        <w:rPr>
          <w:rFonts w:ascii="Times New Roman" w:hAnsi="Times New Roman" w:cs="Times New Roman"/>
          <w:bCs/>
          <w:sz w:val="22"/>
          <w:szCs w:val="22"/>
        </w:rPr>
        <w:t>5.</w:t>
      </w:r>
      <w:r w:rsidR="004665D0" w:rsidRPr="004665D0">
        <w:rPr>
          <w:rFonts w:ascii="Times New Roman" w:hAnsi="Times New Roman" w:cs="Times New Roman"/>
          <w:bCs/>
          <w:sz w:val="22"/>
          <w:szCs w:val="22"/>
        </w:rPr>
        <w:t>9</w:t>
      </w:r>
      <w:r w:rsidR="00D470DD" w:rsidRPr="004665D0">
        <w:rPr>
          <w:rFonts w:ascii="Times New Roman" w:hAnsi="Times New Roman" w:cs="Times New Roman"/>
          <w:bCs/>
          <w:sz w:val="22"/>
          <w:szCs w:val="22"/>
        </w:rPr>
        <w:t>.1:</w:t>
      </w:r>
      <w:r w:rsidR="00D470DD" w:rsidRPr="006F4A8A">
        <w:rPr>
          <w:rFonts w:ascii="Times New Roman" w:hAnsi="Times New Roman" w:cs="Times New Roman"/>
          <w:b/>
          <w:sz w:val="22"/>
          <w:szCs w:val="22"/>
        </w:rPr>
        <w:t xml:space="preserve">  </w:t>
      </w:r>
      <w:bookmarkStart w:id="5" w:name="_Hlk64552519"/>
      <w:r w:rsidR="00D470DD" w:rsidRPr="004665D0">
        <w:rPr>
          <w:rFonts w:ascii="Times New Roman" w:hAnsi="Times New Roman" w:cs="Times New Roman"/>
          <w:b/>
          <w:bCs/>
          <w:sz w:val="22"/>
          <w:szCs w:val="22"/>
        </w:rPr>
        <w:t xml:space="preserve">Standard </w:t>
      </w:r>
      <w:r w:rsidR="005837F3" w:rsidRPr="004665D0">
        <w:rPr>
          <w:rFonts w:ascii="Times New Roman" w:hAnsi="Times New Roman" w:cs="Times New Roman"/>
          <w:b/>
          <w:bCs/>
          <w:sz w:val="22"/>
          <w:szCs w:val="22"/>
        </w:rPr>
        <w:t xml:space="preserve">Polypropylene </w:t>
      </w:r>
      <w:r w:rsidR="00D470DD" w:rsidRPr="004665D0">
        <w:rPr>
          <w:rFonts w:ascii="Times New Roman" w:hAnsi="Times New Roman" w:cs="Times New Roman"/>
          <w:b/>
          <w:bCs/>
          <w:sz w:val="22"/>
          <w:szCs w:val="22"/>
        </w:rPr>
        <w:t xml:space="preserve">turf reinforcement backing </w:t>
      </w:r>
      <w:bookmarkEnd w:id="5"/>
      <w:r w:rsidR="00D470DD" w:rsidRPr="004665D0">
        <w:rPr>
          <w:rFonts w:ascii="Times New Roman" w:hAnsi="Times New Roman" w:cs="Times New Roman"/>
          <w:b/>
          <w:bCs/>
          <w:sz w:val="22"/>
          <w:szCs w:val="22"/>
        </w:rPr>
        <w:t>to meet the following standards</w:t>
      </w:r>
    </w:p>
    <w:tbl>
      <w:tblPr>
        <w:tblpPr w:leftFromText="180" w:rightFromText="180" w:vertAnchor="text" w:horzAnchor="margin" w:tblpXSpec="right" w:tblpY="309"/>
        <w:tblW w:w="8839" w:type="dxa"/>
        <w:tblLook w:val="04A0" w:firstRow="1" w:lastRow="0" w:firstColumn="1" w:lastColumn="0" w:noHBand="0" w:noVBand="1"/>
      </w:tblPr>
      <w:tblGrid>
        <w:gridCol w:w="2240"/>
        <w:gridCol w:w="2361"/>
        <w:gridCol w:w="2121"/>
        <w:gridCol w:w="2117"/>
      </w:tblGrid>
      <w:tr w:rsidR="00D470DD" w:rsidRPr="006F4A8A" w14:paraId="5B15DB25" w14:textId="77777777" w:rsidTr="005E1EF8">
        <w:trPr>
          <w:trHeight w:val="329"/>
        </w:trPr>
        <w:tc>
          <w:tcPr>
            <w:tcW w:w="2240" w:type="dxa"/>
            <w:tcBorders>
              <w:top w:val="single" w:sz="4" w:space="0" w:color="231F20"/>
              <w:left w:val="single" w:sz="4" w:space="0" w:color="231F20"/>
              <w:bottom w:val="single" w:sz="4" w:space="0" w:color="231F20"/>
              <w:right w:val="single" w:sz="4" w:space="0" w:color="231F20"/>
            </w:tcBorders>
            <w:shd w:val="clear" w:color="000000" w:fill="F2F2F2"/>
            <w:hideMark/>
          </w:tcPr>
          <w:p w14:paraId="6847749B" w14:textId="77777777" w:rsidR="00D470DD" w:rsidRPr="00CE180B" w:rsidRDefault="00D470DD" w:rsidP="00D470DD">
            <w:pPr>
              <w:widowControl/>
              <w:autoSpaceDE/>
              <w:autoSpaceDN/>
              <w:adjustRightInd/>
              <w:rPr>
                <w:rFonts w:ascii="Times New Roman" w:hAnsi="Times New Roman" w:cs="Times New Roman"/>
                <w:b/>
                <w:bCs/>
                <w:sz w:val="22"/>
                <w:szCs w:val="22"/>
              </w:rPr>
            </w:pPr>
            <w:r w:rsidRPr="00CE180B">
              <w:rPr>
                <w:rFonts w:ascii="Times New Roman" w:hAnsi="Times New Roman" w:cs="Times New Roman"/>
                <w:b/>
                <w:bCs/>
                <w:color w:val="231F20"/>
                <w:sz w:val="22"/>
                <w:szCs w:val="22"/>
              </w:rPr>
              <w:t>Property</w:t>
            </w:r>
          </w:p>
        </w:tc>
        <w:tc>
          <w:tcPr>
            <w:tcW w:w="2361" w:type="dxa"/>
            <w:tcBorders>
              <w:top w:val="single" w:sz="4" w:space="0" w:color="231F20"/>
              <w:left w:val="nil"/>
              <w:bottom w:val="single" w:sz="4" w:space="0" w:color="231F20"/>
              <w:right w:val="single" w:sz="4" w:space="0" w:color="231F20"/>
            </w:tcBorders>
            <w:shd w:val="clear" w:color="000000" w:fill="F2F2F2"/>
            <w:hideMark/>
          </w:tcPr>
          <w:p w14:paraId="18515E24" w14:textId="77777777" w:rsidR="00D470DD" w:rsidRPr="00CE180B" w:rsidRDefault="00D470DD" w:rsidP="00D470DD">
            <w:pPr>
              <w:widowControl/>
              <w:autoSpaceDE/>
              <w:autoSpaceDN/>
              <w:adjustRightInd/>
              <w:rPr>
                <w:rFonts w:ascii="Times New Roman" w:hAnsi="Times New Roman" w:cs="Times New Roman"/>
                <w:b/>
                <w:bCs/>
                <w:sz w:val="22"/>
                <w:szCs w:val="22"/>
              </w:rPr>
            </w:pPr>
            <w:r w:rsidRPr="00CE180B">
              <w:rPr>
                <w:rFonts w:ascii="Times New Roman" w:hAnsi="Times New Roman" w:cs="Times New Roman"/>
                <w:b/>
                <w:bCs/>
                <w:color w:val="231F20"/>
                <w:sz w:val="22"/>
                <w:szCs w:val="22"/>
              </w:rPr>
              <w:t>Test Method</w:t>
            </w:r>
          </w:p>
        </w:tc>
        <w:tc>
          <w:tcPr>
            <w:tcW w:w="2121" w:type="dxa"/>
            <w:tcBorders>
              <w:top w:val="single" w:sz="4" w:space="0" w:color="231F20"/>
              <w:left w:val="nil"/>
              <w:bottom w:val="single" w:sz="4" w:space="0" w:color="231F20"/>
              <w:right w:val="single" w:sz="4" w:space="0" w:color="231F20"/>
            </w:tcBorders>
            <w:shd w:val="clear" w:color="000000" w:fill="F2F2F2"/>
            <w:hideMark/>
          </w:tcPr>
          <w:p w14:paraId="049539EA" w14:textId="77777777" w:rsidR="00D470DD" w:rsidRPr="00CE180B" w:rsidRDefault="00D470DD" w:rsidP="00D470DD">
            <w:pPr>
              <w:widowControl/>
              <w:autoSpaceDE/>
              <w:autoSpaceDN/>
              <w:adjustRightInd/>
              <w:rPr>
                <w:rFonts w:ascii="Times New Roman" w:hAnsi="Times New Roman" w:cs="Times New Roman"/>
                <w:b/>
                <w:bCs/>
                <w:sz w:val="22"/>
                <w:szCs w:val="22"/>
              </w:rPr>
            </w:pPr>
            <w:r w:rsidRPr="00CE180B">
              <w:rPr>
                <w:rFonts w:ascii="Times New Roman" w:hAnsi="Times New Roman" w:cs="Times New Roman"/>
                <w:b/>
                <w:bCs/>
                <w:color w:val="231F20"/>
                <w:sz w:val="22"/>
                <w:szCs w:val="22"/>
              </w:rPr>
              <w:t>English</w:t>
            </w:r>
          </w:p>
        </w:tc>
        <w:tc>
          <w:tcPr>
            <w:tcW w:w="2117" w:type="dxa"/>
            <w:tcBorders>
              <w:top w:val="single" w:sz="4" w:space="0" w:color="231F20"/>
              <w:left w:val="nil"/>
              <w:bottom w:val="single" w:sz="4" w:space="0" w:color="231F20"/>
              <w:right w:val="single" w:sz="4" w:space="0" w:color="231F20"/>
            </w:tcBorders>
            <w:shd w:val="clear" w:color="000000" w:fill="F2F2F2"/>
            <w:hideMark/>
          </w:tcPr>
          <w:p w14:paraId="6BDB6746" w14:textId="77777777" w:rsidR="00D470DD" w:rsidRPr="00CE180B" w:rsidRDefault="00D470DD" w:rsidP="00D470DD">
            <w:pPr>
              <w:widowControl/>
              <w:autoSpaceDE/>
              <w:autoSpaceDN/>
              <w:adjustRightInd/>
              <w:rPr>
                <w:rFonts w:ascii="Times New Roman" w:hAnsi="Times New Roman" w:cs="Times New Roman"/>
                <w:b/>
                <w:bCs/>
                <w:sz w:val="22"/>
                <w:szCs w:val="22"/>
              </w:rPr>
            </w:pPr>
            <w:r w:rsidRPr="00CE180B">
              <w:rPr>
                <w:rFonts w:ascii="Times New Roman" w:hAnsi="Times New Roman" w:cs="Times New Roman"/>
                <w:b/>
                <w:bCs/>
                <w:color w:val="231F20"/>
                <w:sz w:val="22"/>
                <w:szCs w:val="22"/>
              </w:rPr>
              <w:t>Metric</w:t>
            </w:r>
          </w:p>
        </w:tc>
      </w:tr>
      <w:tr w:rsidR="00D470DD" w:rsidRPr="006F4A8A" w14:paraId="3D4B0A7B" w14:textId="77777777" w:rsidTr="005E1EF8">
        <w:trPr>
          <w:trHeight w:val="231"/>
        </w:trPr>
        <w:tc>
          <w:tcPr>
            <w:tcW w:w="4601" w:type="dxa"/>
            <w:gridSpan w:val="2"/>
            <w:tcBorders>
              <w:top w:val="single" w:sz="4" w:space="0" w:color="231F20"/>
              <w:left w:val="single" w:sz="4" w:space="0" w:color="231F20"/>
              <w:bottom w:val="single" w:sz="4" w:space="0" w:color="231F20"/>
              <w:right w:val="single" w:sz="4" w:space="0" w:color="231F20"/>
            </w:tcBorders>
            <w:shd w:val="clear" w:color="auto" w:fill="auto"/>
            <w:hideMark/>
          </w:tcPr>
          <w:p w14:paraId="7084F7E0"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Roll Size</w:t>
            </w:r>
          </w:p>
        </w:tc>
        <w:tc>
          <w:tcPr>
            <w:tcW w:w="2121" w:type="dxa"/>
            <w:tcBorders>
              <w:top w:val="nil"/>
              <w:left w:val="nil"/>
              <w:bottom w:val="single" w:sz="4" w:space="0" w:color="231F20"/>
              <w:right w:val="single" w:sz="4" w:space="0" w:color="231F20"/>
            </w:tcBorders>
            <w:shd w:val="clear" w:color="auto" w:fill="auto"/>
            <w:hideMark/>
          </w:tcPr>
          <w:p w14:paraId="3826399F"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8 ft X 112.5 ft</w:t>
            </w:r>
          </w:p>
        </w:tc>
        <w:tc>
          <w:tcPr>
            <w:tcW w:w="2117" w:type="dxa"/>
            <w:tcBorders>
              <w:top w:val="nil"/>
              <w:left w:val="nil"/>
              <w:bottom w:val="single" w:sz="4" w:space="0" w:color="231F20"/>
              <w:right w:val="single" w:sz="4" w:space="0" w:color="231F20"/>
            </w:tcBorders>
            <w:shd w:val="clear" w:color="auto" w:fill="auto"/>
            <w:hideMark/>
          </w:tcPr>
          <w:p w14:paraId="2D7D5C4F"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2.4 m x 34.29 m</w:t>
            </w:r>
          </w:p>
        </w:tc>
      </w:tr>
      <w:tr w:rsidR="00D470DD" w:rsidRPr="006F4A8A" w14:paraId="168C2794" w14:textId="77777777" w:rsidTr="005E1EF8">
        <w:trPr>
          <w:trHeight w:val="240"/>
        </w:trPr>
        <w:tc>
          <w:tcPr>
            <w:tcW w:w="8839" w:type="dxa"/>
            <w:gridSpan w:val="4"/>
            <w:tcBorders>
              <w:top w:val="single" w:sz="4" w:space="0" w:color="231F20"/>
              <w:left w:val="single" w:sz="4" w:space="0" w:color="231F20"/>
              <w:bottom w:val="single" w:sz="4" w:space="0" w:color="231F20"/>
              <w:right w:val="single" w:sz="4" w:space="0" w:color="231F20"/>
            </w:tcBorders>
            <w:shd w:val="clear" w:color="000000" w:fill="F2F2F2"/>
            <w:hideMark/>
          </w:tcPr>
          <w:p w14:paraId="02DDEAFA"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Physical</w:t>
            </w:r>
          </w:p>
        </w:tc>
      </w:tr>
      <w:tr w:rsidR="00D470DD" w:rsidRPr="006F4A8A" w14:paraId="38AA7E82" w14:textId="77777777" w:rsidTr="005E1EF8">
        <w:trPr>
          <w:trHeight w:val="249"/>
        </w:trPr>
        <w:tc>
          <w:tcPr>
            <w:tcW w:w="2240" w:type="dxa"/>
            <w:tcBorders>
              <w:top w:val="nil"/>
              <w:left w:val="single" w:sz="4" w:space="0" w:color="231F20"/>
              <w:bottom w:val="single" w:sz="4" w:space="0" w:color="231F20"/>
              <w:right w:val="single" w:sz="4" w:space="0" w:color="231F20"/>
            </w:tcBorders>
            <w:shd w:val="clear" w:color="auto" w:fill="auto"/>
            <w:hideMark/>
          </w:tcPr>
          <w:p w14:paraId="19D7196F"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Mass / Unit Area</w:t>
            </w:r>
          </w:p>
        </w:tc>
        <w:tc>
          <w:tcPr>
            <w:tcW w:w="2361" w:type="dxa"/>
            <w:tcBorders>
              <w:top w:val="nil"/>
              <w:left w:val="nil"/>
              <w:bottom w:val="single" w:sz="4" w:space="0" w:color="231F20"/>
              <w:right w:val="single" w:sz="4" w:space="0" w:color="231F20"/>
            </w:tcBorders>
            <w:shd w:val="clear" w:color="auto" w:fill="auto"/>
            <w:hideMark/>
          </w:tcPr>
          <w:p w14:paraId="6BF7786F" w14:textId="480E3A5E"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ASTM D6566</w:t>
            </w:r>
          </w:p>
        </w:tc>
        <w:tc>
          <w:tcPr>
            <w:tcW w:w="2121" w:type="dxa"/>
            <w:tcBorders>
              <w:top w:val="nil"/>
              <w:left w:val="nil"/>
              <w:bottom w:val="single" w:sz="4" w:space="0" w:color="231F20"/>
              <w:right w:val="single" w:sz="4" w:space="0" w:color="231F20"/>
            </w:tcBorders>
            <w:shd w:val="clear" w:color="auto" w:fill="auto"/>
            <w:hideMark/>
          </w:tcPr>
          <w:p w14:paraId="0FD4349C"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10.0 oz / yd²</w:t>
            </w:r>
          </w:p>
        </w:tc>
        <w:tc>
          <w:tcPr>
            <w:tcW w:w="2117" w:type="dxa"/>
            <w:tcBorders>
              <w:top w:val="nil"/>
              <w:left w:val="nil"/>
              <w:bottom w:val="single" w:sz="4" w:space="0" w:color="231F20"/>
              <w:right w:val="single" w:sz="4" w:space="0" w:color="231F20"/>
            </w:tcBorders>
            <w:shd w:val="clear" w:color="auto" w:fill="auto"/>
            <w:hideMark/>
          </w:tcPr>
          <w:p w14:paraId="5AF308EE"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340 g / m²</w:t>
            </w:r>
          </w:p>
        </w:tc>
      </w:tr>
      <w:tr w:rsidR="00D470DD" w:rsidRPr="006F4A8A" w14:paraId="5D12468E" w14:textId="77777777" w:rsidTr="005E1EF8">
        <w:trPr>
          <w:trHeight w:val="249"/>
        </w:trPr>
        <w:tc>
          <w:tcPr>
            <w:tcW w:w="2240" w:type="dxa"/>
            <w:tcBorders>
              <w:top w:val="nil"/>
              <w:left w:val="single" w:sz="4" w:space="0" w:color="231F20"/>
              <w:bottom w:val="single" w:sz="4" w:space="0" w:color="231F20"/>
              <w:right w:val="single" w:sz="4" w:space="0" w:color="231F20"/>
            </w:tcBorders>
            <w:shd w:val="clear" w:color="auto" w:fill="auto"/>
            <w:hideMark/>
          </w:tcPr>
          <w:p w14:paraId="7FC41837"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Thickness</w:t>
            </w:r>
          </w:p>
        </w:tc>
        <w:tc>
          <w:tcPr>
            <w:tcW w:w="2361" w:type="dxa"/>
            <w:tcBorders>
              <w:top w:val="nil"/>
              <w:left w:val="nil"/>
              <w:bottom w:val="single" w:sz="4" w:space="0" w:color="231F20"/>
              <w:right w:val="single" w:sz="4" w:space="0" w:color="231F20"/>
            </w:tcBorders>
            <w:shd w:val="clear" w:color="auto" w:fill="auto"/>
            <w:hideMark/>
          </w:tcPr>
          <w:p w14:paraId="20E1F1C4" w14:textId="64E1FE9D"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ASTM D6525</w:t>
            </w:r>
          </w:p>
        </w:tc>
        <w:tc>
          <w:tcPr>
            <w:tcW w:w="2121" w:type="dxa"/>
            <w:tcBorders>
              <w:top w:val="nil"/>
              <w:left w:val="nil"/>
              <w:bottom w:val="single" w:sz="4" w:space="0" w:color="231F20"/>
              <w:right w:val="single" w:sz="4" w:space="0" w:color="231F20"/>
            </w:tcBorders>
            <w:shd w:val="clear" w:color="auto" w:fill="auto"/>
            <w:hideMark/>
          </w:tcPr>
          <w:p w14:paraId="1704A261"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0.40 in</w:t>
            </w:r>
          </w:p>
        </w:tc>
        <w:tc>
          <w:tcPr>
            <w:tcW w:w="2117" w:type="dxa"/>
            <w:tcBorders>
              <w:top w:val="nil"/>
              <w:left w:val="nil"/>
              <w:bottom w:val="single" w:sz="4" w:space="0" w:color="231F20"/>
              <w:right w:val="single" w:sz="4" w:space="0" w:color="231F20"/>
            </w:tcBorders>
            <w:shd w:val="clear" w:color="auto" w:fill="auto"/>
            <w:hideMark/>
          </w:tcPr>
          <w:p w14:paraId="27D6233B"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10.1 mm</w:t>
            </w:r>
          </w:p>
        </w:tc>
      </w:tr>
      <w:tr w:rsidR="00D470DD" w:rsidRPr="006F4A8A" w14:paraId="6DCC49FC" w14:textId="77777777" w:rsidTr="005E1EF8">
        <w:trPr>
          <w:trHeight w:val="257"/>
        </w:trPr>
        <w:tc>
          <w:tcPr>
            <w:tcW w:w="2240" w:type="dxa"/>
            <w:tcBorders>
              <w:top w:val="nil"/>
              <w:left w:val="single" w:sz="4" w:space="0" w:color="231F20"/>
              <w:bottom w:val="single" w:sz="4" w:space="0" w:color="231F20"/>
              <w:right w:val="single" w:sz="4" w:space="0" w:color="231F20"/>
            </w:tcBorders>
            <w:shd w:val="clear" w:color="auto" w:fill="auto"/>
            <w:hideMark/>
          </w:tcPr>
          <w:p w14:paraId="2129914D"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Light Penetration (% Passing)</w:t>
            </w:r>
          </w:p>
        </w:tc>
        <w:tc>
          <w:tcPr>
            <w:tcW w:w="2361" w:type="dxa"/>
            <w:tcBorders>
              <w:top w:val="nil"/>
              <w:left w:val="nil"/>
              <w:bottom w:val="single" w:sz="4" w:space="0" w:color="231F20"/>
              <w:right w:val="single" w:sz="4" w:space="0" w:color="231F20"/>
            </w:tcBorders>
            <w:shd w:val="clear" w:color="auto" w:fill="auto"/>
            <w:hideMark/>
          </w:tcPr>
          <w:p w14:paraId="52B7F709" w14:textId="4CF1BE6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ASTM D6567</w:t>
            </w:r>
          </w:p>
        </w:tc>
        <w:tc>
          <w:tcPr>
            <w:tcW w:w="2121" w:type="dxa"/>
            <w:tcBorders>
              <w:top w:val="nil"/>
              <w:left w:val="nil"/>
              <w:bottom w:val="single" w:sz="4" w:space="0" w:color="231F20"/>
              <w:right w:val="single" w:sz="4" w:space="0" w:color="231F20"/>
            </w:tcBorders>
            <w:shd w:val="clear" w:color="auto" w:fill="auto"/>
            <w:noWrap/>
            <w:hideMark/>
          </w:tcPr>
          <w:p w14:paraId="768CF9B8" w14:textId="77777777" w:rsidR="00D470DD" w:rsidRPr="006F4A8A" w:rsidRDefault="00D470DD" w:rsidP="00D470DD">
            <w:pPr>
              <w:widowControl/>
              <w:autoSpaceDE/>
              <w:autoSpaceDN/>
              <w:adjustRightInd/>
              <w:rPr>
                <w:rFonts w:ascii="Times New Roman" w:hAnsi="Times New Roman" w:cs="Times New Roman"/>
                <w:color w:val="231F20"/>
                <w:sz w:val="22"/>
                <w:szCs w:val="22"/>
              </w:rPr>
            </w:pPr>
            <w:r w:rsidRPr="006F4A8A">
              <w:rPr>
                <w:rFonts w:ascii="Times New Roman" w:hAnsi="Times New Roman" w:cs="Times New Roman"/>
                <w:color w:val="231F20"/>
                <w:sz w:val="22"/>
                <w:szCs w:val="22"/>
              </w:rPr>
              <w:t>20%</w:t>
            </w:r>
          </w:p>
        </w:tc>
        <w:tc>
          <w:tcPr>
            <w:tcW w:w="2117" w:type="dxa"/>
            <w:tcBorders>
              <w:top w:val="nil"/>
              <w:left w:val="nil"/>
              <w:bottom w:val="single" w:sz="4" w:space="0" w:color="231F20"/>
              <w:right w:val="single" w:sz="4" w:space="0" w:color="231F20"/>
            </w:tcBorders>
            <w:shd w:val="clear" w:color="auto" w:fill="auto"/>
            <w:noWrap/>
            <w:hideMark/>
          </w:tcPr>
          <w:p w14:paraId="195505CD" w14:textId="77777777" w:rsidR="00D470DD" w:rsidRPr="006F4A8A" w:rsidRDefault="00D470DD" w:rsidP="00D470DD">
            <w:pPr>
              <w:widowControl/>
              <w:autoSpaceDE/>
              <w:autoSpaceDN/>
              <w:adjustRightInd/>
              <w:rPr>
                <w:rFonts w:ascii="Times New Roman" w:hAnsi="Times New Roman" w:cs="Times New Roman"/>
                <w:color w:val="231F20"/>
                <w:sz w:val="22"/>
                <w:szCs w:val="22"/>
              </w:rPr>
            </w:pPr>
            <w:r w:rsidRPr="006F4A8A">
              <w:rPr>
                <w:rFonts w:ascii="Times New Roman" w:hAnsi="Times New Roman" w:cs="Times New Roman"/>
                <w:color w:val="231F20"/>
                <w:sz w:val="22"/>
                <w:szCs w:val="22"/>
              </w:rPr>
              <w:t>20%</w:t>
            </w:r>
          </w:p>
        </w:tc>
      </w:tr>
      <w:tr w:rsidR="00D470DD" w:rsidRPr="006F4A8A" w14:paraId="51CA384A" w14:textId="77777777" w:rsidTr="005E1EF8">
        <w:trPr>
          <w:trHeight w:val="168"/>
        </w:trPr>
        <w:tc>
          <w:tcPr>
            <w:tcW w:w="2240" w:type="dxa"/>
            <w:tcBorders>
              <w:top w:val="nil"/>
              <w:left w:val="single" w:sz="4" w:space="0" w:color="231F20"/>
              <w:bottom w:val="single" w:sz="4" w:space="0" w:color="231F20"/>
              <w:right w:val="single" w:sz="4" w:space="0" w:color="231F20"/>
            </w:tcBorders>
            <w:shd w:val="clear" w:color="auto" w:fill="auto"/>
            <w:hideMark/>
          </w:tcPr>
          <w:p w14:paraId="513F3172"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Color</w:t>
            </w:r>
          </w:p>
        </w:tc>
        <w:tc>
          <w:tcPr>
            <w:tcW w:w="2361" w:type="dxa"/>
            <w:tcBorders>
              <w:top w:val="nil"/>
              <w:left w:val="nil"/>
              <w:bottom w:val="single" w:sz="4" w:space="0" w:color="231F20"/>
              <w:right w:val="single" w:sz="4" w:space="0" w:color="231F20"/>
            </w:tcBorders>
            <w:shd w:val="clear" w:color="auto" w:fill="auto"/>
            <w:hideMark/>
          </w:tcPr>
          <w:p w14:paraId="0058C7A5"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Visual</w:t>
            </w:r>
          </w:p>
        </w:tc>
        <w:tc>
          <w:tcPr>
            <w:tcW w:w="4238" w:type="dxa"/>
            <w:gridSpan w:val="2"/>
            <w:tcBorders>
              <w:top w:val="single" w:sz="4" w:space="0" w:color="231F20"/>
              <w:left w:val="nil"/>
              <w:bottom w:val="single" w:sz="4" w:space="0" w:color="231F20"/>
              <w:right w:val="single" w:sz="4" w:space="0" w:color="231F20"/>
            </w:tcBorders>
            <w:shd w:val="clear" w:color="auto" w:fill="auto"/>
            <w:hideMark/>
          </w:tcPr>
          <w:p w14:paraId="68EFC7A0"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Green</w:t>
            </w:r>
          </w:p>
        </w:tc>
      </w:tr>
      <w:tr w:rsidR="00D470DD" w:rsidRPr="006F4A8A" w14:paraId="4ECBEE05" w14:textId="77777777" w:rsidTr="005E1EF8">
        <w:trPr>
          <w:trHeight w:val="168"/>
        </w:trPr>
        <w:tc>
          <w:tcPr>
            <w:tcW w:w="8839" w:type="dxa"/>
            <w:gridSpan w:val="4"/>
            <w:tcBorders>
              <w:top w:val="single" w:sz="4" w:space="0" w:color="231F20"/>
              <w:left w:val="single" w:sz="4" w:space="0" w:color="231F20"/>
              <w:bottom w:val="single" w:sz="4" w:space="0" w:color="231F20"/>
              <w:right w:val="single" w:sz="4" w:space="0" w:color="231F20"/>
            </w:tcBorders>
            <w:shd w:val="clear" w:color="000000" w:fill="F2F2F2"/>
            <w:hideMark/>
          </w:tcPr>
          <w:p w14:paraId="55DE5E13"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Mechanical</w:t>
            </w:r>
          </w:p>
        </w:tc>
      </w:tr>
      <w:tr w:rsidR="00D470DD" w:rsidRPr="006F4A8A" w14:paraId="65900A6A" w14:textId="77777777" w:rsidTr="005E1EF8">
        <w:trPr>
          <w:trHeight w:val="266"/>
        </w:trPr>
        <w:tc>
          <w:tcPr>
            <w:tcW w:w="2240" w:type="dxa"/>
            <w:tcBorders>
              <w:top w:val="nil"/>
              <w:left w:val="single" w:sz="4" w:space="0" w:color="231F20"/>
              <w:bottom w:val="single" w:sz="4" w:space="0" w:color="231F20"/>
              <w:right w:val="single" w:sz="4" w:space="0" w:color="231F20"/>
            </w:tcBorders>
            <w:shd w:val="clear" w:color="auto" w:fill="auto"/>
            <w:hideMark/>
          </w:tcPr>
          <w:p w14:paraId="00771DF9"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Grab Tensile Strength</w:t>
            </w:r>
          </w:p>
        </w:tc>
        <w:tc>
          <w:tcPr>
            <w:tcW w:w="2361" w:type="dxa"/>
            <w:tcBorders>
              <w:top w:val="nil"/>
              <w:left w:val="nil"/>
              <w:bottom w:val="single" w:sz="4" w:space="0" w:color="231F20"/>
              <w:right w:val="single" w:sz="4" w:space="0" w:color="231F20"/>
            </w:tcBorders>
            <w:shd w:val="clear" w:color="auto" w:fill="auto"/>
            <w:hideMark/>
          </w:tcPr>
          <w:p w14:paraId="74C57900" w14:textId="71224870"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ASTM D6818</w:t>
            </w:r>
          </w:p>
        </w:tc>
        <w:tc>
          <w:tcPr>
            <w:tcW w:w="2121" w:type="dxa"/>
            <w:tcBorders>
              <w:top w:val="nil"/>
              <w:left w:val="nil"/>
              <w:bottom w:val="single" w:sz="4" w:space="0" w:color="231F20"/>
              <w:right w:val="single" w:sz="4" w:space="0" w:color="231F20"/>
            </w:tcBorders>
            <w:shd w:val="clear" w:color="auto" w:fill="auto"/>
            <w:hideMark/>
          </w:tcPr>
          <w:p w14:paraId="56BFE0E6"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 xml:space="preserve">400 x 300 </w:t>
            </w:r>
            <w:proofErr w:type="spellStart"/>
            <w:r w:rsidRPr="006F4A8A">
              <w:rPr>
                <w:rFonts w:ascii="Times New Roman" w:hAnsi="Times New Roman" w:cs="Times New Roman"/>
                <w:color w:val="231F20"/>
                <w:sz w:val="22"/>
                <w:szCs w:val="22"/>
              </w:rPr>
              <w:t>lb</w:t>
            </w:r>
            <w:proofErr w:type="spellEnd"/>
            <w:r w:rsidRPr="006F4A8A">
              <w:rPr>
                <w:rFonts w:ascii="Times New Roman" w:hAnsi="Times New Roman" w:cs="Times New Roman"/>
                <w:color w:val="231F20"/>
                <w:sz w:val="22"/>
                <w:szCs w:val="22"/>
              </w:rPr>
              <w:t xml:space="preserve"> / ft</w:t>
            </w:r>
          </w:p>
        </w:tc>
        <w:tc>
          <w:tcPr>
            <w:tcW w:w="2117" w:type="dxa"/>
            <w:tcBorders>
              <w:top w:val="nil"/>
              <w:left w:val="nil"/>
              <w:bottom w:val="single" w:sz="4" w:space="0" w:color="231F20"/>
              <w:right w:val="single" w:sz="4" w:space="0" w:color="231F20"/>
            </w:tcBorders>
            <w:shd w:val="clear" w:color="auto" w:fill="auto"/>
            <w:hideMark/>
          </w:tcPr>
          <w:p w14:paraId="1A23AC27"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 xml:space="preserve">5.8 x 4.3 </w:t>
            </w:r>
            <w:proofErr w:type="spellStart"/>
            <w:r w:rsidRPr="006F4A8A">
              <w:rPr>
                <w:rFonts w:ascii="Times New Roman" w:hAnsi="Times New Roman" w:cs="Times New Roman"/>
                <w:color w:val="231F20"/>
                <w:sz w:val="22"/>
                <w:szCs w:val="22"/>
              </w:rPr>
              <w:t>kN</w:t>
            </w:r>
            <w:proofErr w:type="spellEnd"/>
            <w:r w:rsidRPr="006F4A8A">
              <w:rPr>
                <w:rFonts w:ascii="Times New Roman" w:hAnsi="Times New Roman" w:cs="Times New Roman"/>
                <w:color w:val="231F20"/>
                <w:sz w:val="22"/>
                <w:szCs w:val="22"/>
              </w:rPr>
              <w:t xml:space="preserve"> / m</w:t>
            </w:r>
          </w:p>
        </w:tc>
      </w:tr>
      <w:tr w:rsidR="00D470DD" w:rsidRPr="006F4A8A" w14:paraId="373DE04C" w14:textId="77777777" w:rsidTr="005E1EF8">
        <w:trPr>
          <w:trHeight w:val="266"/>
        </w:trPr>
        <w:tc>
          <w:tcPr>
            <w:tcW w:w="2240" w:type="dxa"/>
            <w:tcBorders>
              <w:top w:val="nil"/>
              <w:left w:val="single" w:sz="4" w:space="0" w:color="231F20"/>
              <w:bottom w:val="single" w:sz="4" w:space="0" w:color="231F20"/>
              <w:right w:val="single" w:sz="4" w:space="0" w:color="231F20"/>
            </w:tcBorders>
            <w:shd w:val="clear" w:color="auto" w:fill="auto"/>
            <w:hideMark/>
          </w:tcPr>
          <w:p w14:paraId="61EC71D4"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Grab Elongation</w:t>
            </w:r>
          </w:p>
        </w:tc>
        <w:tc>
          <w:tcPr>
            <w:tcW w:w="2361" w:type="dxa"/>
            <w:tcBorders>
              <w:top w:val="nil"/>
              <w:left w:val="nil"/>
              <w:bottom w:val="single" w:sz="4" w:space="0" w:color="231F20"/>
              <w:right w:val="single" w:sz="4" w:space="0" w:color="231F20"/>
            </w:tcBorders>
            <w:shd w:val="clear" w:color="auto" w:fill="auto"/>
            <w:hideMark/>
          </w:tcPr>
          <w:p w14:paraId="46D7AC61" w14:textId="4B41D46B"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ASTM D6818</w:t>
            </w:r>
          </w:p>
        </w:tc>
        <w:tc>
          <w:tcPr>
            <w:tcW w:w="2121" w:type="dxa"/>
            <w:tcBorders>
              <w:top w:val="nil"/>
              <w:left w:val="nil"/>
              <w:bottom w:val="single" w:sz="4" w:space="0" w:color="231F20"/>
              <w:right w:val="single" w:sz="4" w:space="0" w:color="231F20"/>
            </w:tcBorders>
            <w:shd w:val="clear" w:color="auto" w:fill="auto"/>
            <w:hideMark/>
          </w:tcPr>
          <w:p w14:paraId="5AFCE153"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50% (max)</w:t>
            </w:r>
          </w:p>
        </w:tc>
        <w:tc>
          <w:tcPr>
            <w:tcW w:w="2117" w:type="dxa"/>
            <w:tcBorders>
              <w:top w:val="nil"/>
              <w:left w:val="nil"/>
              <w:bottom w:val="single" w:sz="4" w:space="0" w:color="231F20"/>
              <w:right w:val="single" w:sz="4" w:space="0" w:color="231F20"/>
            </w:tcBorders>
            <w:shd w:val="clear" w:color="auto" w:fill="auto"/>
            <w:hideMark/>
          </w:tcPr>
          <w:p w14:paraId="325D100F"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50% (max)</w:t>
            </w:r>
          </w:p>
        </w:tc>
      </w:tr>
      <w:tr w:rsidR="00D470DD" w:rsidRPr="006F4A8A" w14:paraId="635BE9D0" w14:textId="77777777" w:rsidTr="005E1EF8">
        <w:trPr>
          <w:trHeight w:val="257"/>
        </w:trPr>
        <w:tc>
          <w:tcPr>
            <w:tcW w:w="2240" w:type="dxa"/>
            <w:tcBorders>
              <w:top w:val="nil"/>
              <w:left w:val="single" w:sz="4" w:space="0" w:color="231F20"/>
              <w:bottom w:val="single" w:sz="4" w:space="0" w:color="231F20"/>
              <w:right w:val="single" w:sz="4" w:space="0" w:color="231F20"/>
            </w:tcBorders>
            <w:shd w:val="clear" w:color="auto" w:fill="auto"/>
            <w:hideMark/>
          </w:tcPr>
          <w:p w14:paraId="5BD29D13"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Resiliency</w:t>
            </w:r>
          </w:p>
        </w:tc>
        <w:tc>
          <w:tcPr>
            <w:tcW w:w="2361" w:type="dxa"/>
            <w:tcBorders>
              <w:top w:val="nil"/>
              <w:left w:val="nil"/>
              <w:bottom w:val="single" w:sz="4" w:space="0" w:color="231F20"/>
              <w:right w:val="single" w:sz="4" w:space="0" w:color="231F20"/>
            </w:tcBorders>
            <w:shd w:val="clear" w:color="auto" w:fill="auto"/>
            <w:hideMark/>
          </w:tcPr>
          <w:p w14:paraId="39E0B719" w14:textId="377EDDB8"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ASTM D6524</w:t>
            </w:r>
          </w:p>
        </w:tc>
        <w:tc>
          <w:tcPr>
            <w:tcW w:w="2121" w:type="dxa"/>
            <w:tcBorders>
              <w:top w:val="nil"/>
              <w:left w:val="nil"/>
              <w:bottom w:val="single" w:sz="4" w:space="0" w:color="231F20"/>
              <w:right w:val="single" w:sz="4" w:space="0" w:color="231F20"/>
            </w:tcBorders>
            <w:shd w:val="clear" w:color="auto" w:fill="auto"/>
            <w:noWrap/>
            <w:hideMark/>
          </w:tcPr>
          <w:p w14:paraId="7CDD01B6" w14:textId="77777777" w:rsidR="00D470DD" w:rsidRPr="006F4A8A" w:rsidRDefault="00D470DD" w:rsidP="00D470DD">
            <w:pPr>
              <w:widowControl/>
              <w:autoSpaceDE/>
              <w:autoSpaceDN/>
              <w:adjustRightInd/>
              <w:rPr>
                <w:rFonts w:ascii="Times New Roman" w:hAnsi="Times New Roman" w:cs="Times New Roman"/>
                <w:color w:val="231F20"/>
                <w:sz w:val="22"/>
                <w:szCs w:val="22"/>
              </w:rPr>
            </w:pPr>
            <w:r w:rsidRPr="006F4A8A">
              <w:rPr>
                <w:rFonts w:ascii="Times New Roman" w:hAnsi="Times New Roman" w:cs="Times New Roman"/>
                <w:color w:val="231F20"/>
                <w:sz w:val="22"/>
                <w:szCs w:val="22"/>
              </w:rPr>
              <w:t>90%</w:t>
            </w:r>
          </w:p>
        </w:tc>
        <w:tc>
          <w:tcPr>
            <w:tcW w:w="2117" w:type="dxa"/>
            <w:tcBorders>
              <w:top w:val="nil"/>
              <w:left w:val="nil"/>
              <w:bottom w:val="single" w:sz="4" w:space="0" w:color="231F20"/>
              <w:right w:val="single" w:sz="4" w:space="0" w:color="231F20"/>
            </w:tcBorders>
            <w:shd w:val="clear" w:color="auto" w:fill="auto"/>
            <w:noWrap/>
            <w:hideMark/>
          </w:tcPr>
          <w:p w14:paraId="459795D5" w14:textId="77777777" w:rsidR="00D470DD" w:rsidRPr="006F4A8A" w:rsidRDefault="00D470DD" w:rsidP="00D470DD">
            <w:pPr>
              <w:widowControl/>
              <w:autoSpaceDE/>
              <w:autoSpaceDN/>
              <w:adjustRightInd/>
              <w:rPr>
                <w:rFonts w:ascii="Times New Roman" w:hAnsi="Times New Roman" w:cs="Times New Roman"/>
                <w:color w:val="231F20"/>
                <w:sz w:val="22"/>
                <w:szCs w:val="22"/>
              </w:rPr>
            </w:pPr>
            <w:r w:rsidRPr="006F4A8A">
              <w:rPr>
                <w:rFonts w:ascii="Times New Roman" w:hAnsi="Times New Roman" w:cs="Times New Roman"/>
                <w:color w:val="231F20"/>
                <w:sz w:val="22"/>
                <w:szCs w:val="22"/>
              </w:rPr>
              <w:t>90%</w:t>
            </w:r>
          </w:p>
        </w:tc>
      </w:tr>
      <w:tr w:rsidR="00D470DD" w:rsidRPr="006F4A8A" w14:paraId="1BBDC25C" w14:textId="77777777" w:rsidTr="005E1EF8">
        <w:trPr>
          <w:trHeight w:val="249"/>
        </w:trPr>
        <w:tc>
          <w:tcPr>
            <w:tcW w:w="2240" w:type="dxa"/>
            <w:tcBorders>
              <w:top w:val="nil"/>
              <w:left w:val="single" w:sz="4" w:space="0" w:color="231F20"/>
              <w:bottom w:val="single" w:sz="4" w:space="0" w:color="231F20"/>
              <w:right w:val="single" w:sz="4" w:space="0" w:color="231F20"/>
            </w:tcBorders>
            <w:shd w:val="clear" w:color="auto" w:fill="auto"/>
            <w:hideMark/>
          </w:tcPr>
          <w:p w14:paraId="5825BDCF"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Flexibility</w:t>
            </w:r>
          </w:p>
        </w:tc>
        <w:tc>
          <w:tcPr>
            <w:tcW w:w="2361" w:type="dxa"/>
            <w:tcBorders>
              <w:top w:val="nil"/>
              <w:left w:val="nil"/>
              <w:bottom w:val="single" w:sz="4" w:space="0" w:color="231F20"/>
              <w:right w:val="single" w:sz="4" w:space="0" w:color="231F20"/>
            </w:tcBorders>
            <w:shd w:val="clear" w:color="auto" w:fill="auto"/>
            <w:hideMark/>
          </w:tcPr>
          <w:p w14:paraId="3AEF8198" w14:textId="190CB550"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ASTM D6575</w:t>
            </w:r>
          </w:p>
        </w:tc>
        <w:tc>
          <w:tcPr>
            <w:tcW w:w="2121" w:type="dxa"/>
            <w:tcBorders>
              <w:top w:val="nil"/>
              <w:left w:val="nil"/>
              <w:bottom w:val="single" w:sz="4" w:space="0" w:color="231F20"/>
              <w:right w:val="single" w:sz="4" w:space="0" w:color="231F20"/>
            </w:tcBorders>
            <w:shd w:val="clear" w:color="auto" w:fill="auto"/>
            <w:hideMark/>
          </w:tcPr>
          <w:p w14:paraId="114B846E"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 xml:space="preserve">0.026 in / </w:t>
            </w:r>
            <w:proofErr w:type="spellStart"/>
            <w:r w:rsidRPr="006F4A8A">
              <w:rPr>
                <w:rFonts w:ascii="Times New Roman" w:hAnsi="Times New Roman" w:cs="Times New Roman"/>
                <w:color w:val="231F20"/>
                <w:sz w:val="22"/>
                <w:szCs w:val="22"/>
              </w:rPr>
              <w:t>lb</w:t>
            </w:r>
            <w:proofErr w:type="spellEnd"/>
            <w:r w:rsidRPr="006F4A8A">
              <w:rPr>
                <w:rFonts w:ascii="Times New Roman" w:hAnsi="Times New Roman" w:cs="Times New Roman"/>
                <w:color w:val="231F20"/>
                <w:sz w:val="22"/>
                <w:szCs w:val="22"/>
              </w:rPr>
              <w:t xml:space="preserve"> (avg)</w:t>
            </w:r>
          </w:p>
        </w:tc>
        <w:tc>
          <w:tcPr>
            <w:tcW w:w="2117" w:type="dxa"/>
            <w:tcBorders>
              <w:top w:val="nil"/>
              <w:left w:val="nil"/>
              <w:bottom w:val="single" w:sz="4" w:space="0" w:color="231F20"/>
              <w:right w:val="single" w:sz="4" w:space="0" w:color="231F20"/>
            </w:tcBorders>
            <w:shd w:val="clear" w:color="auto" w:fill="auto"/>
            <w:hideMark/>
          </w:tcPr>
          <w:p w14:paraId="19242C22"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30,000 mg / cm (avg)</w:t>
            </w:r>
          </w:p>
        </w:tc>
      </w:tr>
      <w:tr w:rsidR="00D470DD" w:rsidRPr="006F4A8A" w14:paraId="0375C450" w14:textId="77777777" w:rsidTr="005E1EF8">
        <w:trPr>
          <w:trHeight w:val="168"/>
        </w:trPr>
        <w:tc>
          <w:tcPr>
            <w:tcW w:w="8839" w:type="dxa"/>
            <w:gridSpan w:val="4"/>
            <w:tcBorders>
              <w:top w:val="single" w:sz="4" w:space="0" w:color="231F20"/>
              <w:left w:val="single" w:sz="4" w:space="0" w:color="231F20"/>
              <w:bottom w:val="single" w:sz="4" w:space="0" w:color="231F20"/>
              <w:right w:val="single" w:sz="4" w:space="0" w:color="231F20"/>
            </w:tcBorders>
            <w:shd w:val="clear" w:color="000000" w:fill="F2F2F2"/>
            <w:hideMark/>
          </w:tcPr>
          <w:p w14:paraId="59D60B21"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Endurance</w:t>
            </w:r>
          </w:p>
        </w:tc>
      </w:tr>
      <w:tr w:rsidR="00D470DD" w:rsidRPr="006F4A8A" w14:paraId="27B3C57D" w14:textId="77777777" w:rsidTr="005E1EF8">
        <w:trPr>
          <w:trHeight w:val="177"/>
        </w:trPr>
        <w:tc>
          <w:tcPr>
            <w:tcW w:w="2240" w:type="dxa"/>
            <w:tcBorders>
              <w:top w:val="nil"/>
              <w:left w:val="single" w:sz="4" w:space="0" w:color="231F20"/>
              <w:bottom w:val="single" w:sz="4" w:space="0" w:color="231F20"/>
              <w:right w:val="single" w:sz="4" w:space="0" w:color="231F20"/>
            </w:tcBorders>
            <w:shd w:val="clear" w:color="auto" w:fill="auto"/>
            <w:hideMark/>
          </w:tcPr>
          <w:p w14:paraId="57F8E3F0" w14:textId="77777777"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UV Resistance @ 1000 hours</w:t>
            </w:r>
          </w:p>
        </w:tc>
        <w:tc>
          <w:tcPr>
            <w:tcW w:w="2361" w:type="dxa"/>
            <w:tcBorders>
              <w:top w:val="nil"/>
              <w:left w:val="nil"/>
              <w:bottom w:val="single" w:sz="4" w:space="0" w:color="231F20"/>
              <w:right w:val="single" w:sz="4" w:space="0" w:color="231F20"/>
            </w:tcBorders>
            <w:shd w:val="clear" w:color="auto" w:fill="auto"/>
            <w:hideMark/>
          </w:tcPr>
          <w:p w14:paraId="024D54D8" w14:textId="17946CE5" w:rsidR="00D470DD" w:rsidRPr="006F4A8A" w:rsidRDefault="00D470DD" w:rsidP="00D470DD">
            <w:pPr>
              <w:widowControl/>
              <w:autoSpaceDE/>
              <w:autoSpaceDN/>
              <w:adjustRightInd/>
              <w:rPr>
                <w:rFonts w:ascii="Times New Roman" w:hAnsi="Times New Roman" w:cs="Times New Roman"/>
                <w:sz w:val="22"/>
                <w:szCs w:val="22"/>
              </w:rPr>
            </w:pPr>
            <w:r w:rsidRPr="006F4A8A">
              <w:rPr>
                <w:rFonts w:ascii="Times New Roman" w:hAnsi="Times New Roman" w:cs="Times New Roman"/>
                <w:color w:val="231F20"/>
                <w:sz w:val="22"/>
                <w:szCs w:val="22"/>
              </w:rPr>
              <w:t>ASTM D4355</w:t>
            </w:r>
          </w:p>
        </w:tc>
        <w:tc>
          <w:tcPr>
            <w:tcW w:w="2121" w:type="dxa"/>
            <w:tcBorders>
              <w:top w:val="nil"/>
              <w:left w:val="nil"/>
              <w:bottom w:val="single" w:sz="4" w:space="0" w:color="231F20"/>
              <w:right w:val="single" w:sz="4" w:space="0" w:color="231F20"/>
            </w:tcBorders>
            <w:shd w:val="clear" w:color="auto" w:fill="auto"/>
            <w:noWrap/>
            <w:hideMark/>
          </w:tcPr>
          <w:p w14:paraId="6BBC9019" w14:textId="77777777" w:rsidR="00D470DD" w:rsidRPr="006F4A8A" w:rsidRDefault="00D470DD" w:rsidP="00D470DD">
            <w:pPr>
              <w:widowControl/>
              <w:autoSpaceDE/>
              <w:autoSpaceDN/>
              <w:adjustRightInd/>
              <w:rPr>
                <w:rFonts w:ascii="Times New Roman" w:hAnsi="Times New Roman" w:cs="Times New Roman"/>
                <w:color w:val="231F20"/>
                <w:sz w:val="22"/>
                <w:szCs w:val="22"/>
              </w:rPr>
            </w:pPr>
            <w:r w:rsidRPr="006F4A8A">
              <w:rPr>
                <w:rFonts w:ascii="Times New Roman" w:hAnsi="Times New Roman" w:cs="Times New Roman"/>
                <w:color w:val="231F20"/>
                <w:sz w:val="22"/>
                <w:szCs w:val="22"/>
              </w:rPr>
              <w:t>80%</w:t>
            </w:r>
          </w:p>
        </w:tc>
        <w:tc>
          <w:tcPr>
            <w:tcW w:w="2117" w:type="dxa"/>
            <w:tcBorders>
              <w:top w:val="nil"/>
              <w:left w:val="nil"/>
              <w:bottom w:val="single" w:sz="4" w:space="0" w:color="231F20"/>
              <w:right w:val="single" w:sz="4" w:space="0" w:color="231F20"/>
            </w:tcBorders>
            <w:shd w:val="clear" w:color="auto" w:fill="auto"/>
            <w:noWrap/>
            <w:hideMark/>
          </w:tcPr>
          <w:p w14:paraId="3BF100AD" w14:textId="77777777" w:rsidR="00D470DD" w:rsidRPr="006F4A8A" w:rsidRDefault="00D470DD" w:rsidP="00D470DD">
            <w:pPr>
              <w:widowControl/>
              <w:autoSpaceDE/>
              <w:autoSpaceDN/>
              <w:adjustRightInd/>
              <w:rPr>
                <w:rFonts w:ascii="Times New Roman" w:hAnsi="Times New Roman" w:cs="Times New Roman"/>
                <w:color w:val="231F20"/>
                <w:sz w:val="22"/>
                <w:szCs w:val="22"/>
              </w:rPr>
            </w:pPr>
            <w:r w:rsidRPr="006F4A8A">
              <w:rPr>
                <w:rFonts w:ascii="Times New Roman" w:hAnsi="Times New Roman" w:cs="Times New Roman"/>
                <w:color w:val="231F20"/>
                <w:sz w:val="22"/>
                <w:szCs w:val="22"/>
              </w:rPr>
              <w:t>80%</w:t>
            </w:r>
          </w:p>
        </w:tc>
      </w:tr>
    </w:tbl>
    <w:p w14:paraId="74357C1B" w14:textId="42E7043B" w:rsidR="00D470DD" w:rsidRDefault="00D470DD" w:rsidP="00D470DD">
      <w:pPr>
        <w:ind w:right="-270"/>
        <w:rPr>
          <w:rFonts w:ascii="Times New Roman" w:hAnsi="Times New Roman" w:cs="Times New Roman"/>
          <w:sz w:val="22"/>
          <w:szCs w:val="22"/>
        </w:rPr>
      </w:pPr>
    </w:p>
    <w:p w14:paraId="2B701267" w14:textId="057EB48A" w:rsidR="00D470DD" w:rsidRDefault="00D470DD" w:rsidP="009F437B">
      <w:pPr>
        <w:jc w:val="both"/>
        <w:rPr>
          <w:rFonts w:ascii="Times New Roman" w:hAnsi="Times New Roman" w:cs="Times New Roman"/>
          <w:sz w:val="22"/>
          <w:szCs w:val="22"/>
        </w:rPr>
      </w:pPr>
    </w:p>
    <w:p w14:paraId="68E0D1AB" w14:textId="13D88E86" w:rsidR="00D470DD" w:rsidRDefault="00D470DD" w:rsidP="009F437B">
      <w:pPr>
        <w:jc w:val="both"/>
        <w:rPr>
          <w:rFonts w:ascii="Times New Roman" w:hAnsi="Times New Roman" w:cs="Times New Roman"/>
          <w:sz w:val="22"/>
          <w:szCs w:val="22"/>
        </w:rPr>
      </w:pPr>
    </w:p>
    <w:p w14:paraId="75E078C1" w14:textId="3F85684B" w:rsidR="00D470DD" w:rsidRDefault="00D470DD" w:rsidP="009F437B">
      <w:pPr>
        <w:jc w:val="both"/>
        <w:rPr>
          <w:rFonts w:ascii="Times New Roman" w:hAnsi="Times New Roman" w:cs="Times New Roman"/>
          <w:sz w:val="22"/>
          <w:szCs w:val="22"/>
        </w:rPr>
      </w:pPr>
    </w:p>
    <w:p w14:paraId="7BFED989" w14:textId="7AEC6A3B" w:rsidR="00D470DD" w:rsidRDefault="00D470DD" w:rsidP="009F437B">
      <w:pPr>
        <w:jc w:val="both"/>
        <w:rPr>
          <w:rFonts w:ascii="Times New Roman" w:hAnsi="Times New Roman" w:cs="Times New Roman"/>
          <w:sz w:val="22"/>
          <w:szCs w:val="22"/>
        </w:rPr>
      </w:pPr>
    </w:p>
    <w:p w14:paraId="5AB4573D" w14:textId="53839819" w:rsidR="00D470DD" w:rsidRDefault="00D470DD" w:rsidP="009F437B">
      <w:pPr>
        <w:jc w:val="both"/>
        <w:rPr>
          <w:rFonts w:ascii="Times New Roman" w:hAnsi="Times New Roman" w:cs="Times New Roman"/>
          <w:sz w:val="22"/>
          <w:szCs w:val="22"/>
        </w:rPr>
      </w:pPr>
    </w:p>
    <w:p w14:paraId="7A6EE838" w14:textId="0BCFB730" w:rsidR="00D470DD" w:rsidRDefault="00D470DD" w:rsidP="009F437B">
      <w:pPr>
        <w:jc w:val="both"/>
        <w:rPr>
          <w:rFonts w:ascii="Times New Roman" w:hAnsi="Times New Roman" w:cs="Times New Roman"/>
          <w:sz w:val="22"/>
          <w:szCs w:val="22"/>
        </w:rPr>
      </w:pPr>
    </w:p>
    <w:p w14:paraId="3AB3763E" w14:textId="11CBFF25" w:rsidR="00D470DD" w:rsidRDefault="00D470DD" w:rsidP="009F437B">
      <w:pPr>
        <w:jc w:val="both"/>
        <w:rPr>
          <w:rFonts w:ascii="Times New Roman" w:hAnsi="Times New Roman" w:cs="Times New Roman"/>
          <w:sz w:val="22"/>
          <w:szCs w:val="22"/>
        </w:rPr>
      </w:pPr>
    </w:p>
    <w:p w14:paraId="5A07E104" w14:textId="77777777" w:rsidR="00D470DD" w:rsidRDefault="00D470DD" w:rsidP="009F437B">
      <w:pPr>
        <w:jc w:val="both"/>
        <w:rPr>
          <w:rFonts w:ascii="Times New Roman" w:hAnsi="Times New Roman" w:cs="Times New Roman"/>
          <w:sz w:val="22"/>
          <w:szCs w:val="22"/>
        </w:rPr>
      </w:pPr>
    </w:p>
    <w:p w14:paraId="2162DAE5" w14:textId="77777777" w:rsidR="00D470DD" w:rsidRDefault="00D470DD" w:rsidP="009F437B">
      <w:pPr>
        <w:ind w:right="-270"/>
        <w:rPr>
          <w:rFonts w:ascii="Times New Roman" w:hAnsi="Times New Roman" w:cs="Times New Roman"/>
          <w:b/>
          <w:sz w:val="22"/>
          <w:szCs w:val="22"/>
        </w:rPr>
      </w:pPr>
    </w:p>
    <w:p w14:paraId="51DCFC31" w14:textId="77777777" w:rsidR="00D470DD" w:rsidRDefault="00D470DD" w:rsidP="009F437B">
      <w:pPr>
        <w:ind w:right="-270"/>
        <w:rPr>
          <w:rFonts w:ascii="Times New Roman" w:hAnsi="Times New Roman" w:cs="Times New Roman"/>
          <w:b/>
          <w:sz w:val="22"/>
          <w:szCs w:val="22"/>
        </w:rPr>
      </w:pPr>
    </w:p>
    <w:p w14:paraId="6209E5D8" w14:textId="77777777" w:rsidR="00D470DD" w:rsidRDefault="00D470DD" w:rsidP="009F437B">
      <w:pPr>
        <w:ind w:right="-270"/>
        <w:rPr>
          <w:rFonts w:ascii="Times New Roman" w:hAnsi="Times New Roman" w:cs="Times New Roman"/>
          <w:b/>
          <w:sz w:val="22"/>
          <w:szCs w:val="22"/>
        </w:rPr>
      </w:pPr>
    </w:p>
    <w:p w14:paraId="53B46CFB" w14:textId="77777777" w:rsidR="00D470DD" w:rsidRDefault="00D470DD" w:rsidP="009F437B">
      <w:pPr>
        <w:ind w:right="-270"/>
        <w:rPr>
          <w:rFonts w:ascii="Times New Roman" w:hAnsi="Times New Roman" w:cs="Times New Roman"/>
          <w:b/>
          <w:sz w:val="22"/>
          <w:szCs w:val="22"/>
        </w:rPr>
      </w:pPr>
    </w:p>
    <w:p w14:paraId="7E45F2BF" w14:textId="77777777" w:rsidR="00D470DD" w:rsidRDefault="00D470DD" w:rsidP="009F437B">
      <w:pPr>
        <w:ind w:right="-270"/>
        <w:rPr>
          <w:rFonts w:ascii="Times New Roman" w:hAnsi="Times New Roman" w:cs="Times New Roman"/>
          <w:b/>
          <w:sz w:val="22"/>
          <w:szCs w:val="22"/>
        </w:rPr>
      </w:pPr>
    </w:p>
    <w:p w14:paraId="0FD55D0F" w14:textId="4BC5CC93" w:rsidR="009F437B" w:rsidRDefault="000C68A5" w:rsidP="009F437B">
      <w:pPr>
        <w:ind w:right="-270"/>
        <w:rPr>
          <w:rFonts w:ascii="Times New Roman" w:hAnsi="Times New Roman" w:cs="Times New Roman"/>
          <w:sz w:val="22"/>
          <w:szCs w:val="22"/>
        </w:rPr>
      </w:pPr>
      <w:r>
        <w:rPr>
          <w:rFonts w:ascii="Times New Roman" w:hAnsi="Times New Roman" w:cs="Times New Roman"/>
          <w:b/>
          <w:sz w:val="22"/>
          <w:szCs w:val="22"/>
        </w:rPr>
        <w:tab/>
      </w:r>
      <w:r w:rsidR="000343F5">
        <w:rPr>
          <w:rFonts w:ascii="Times New Roman" w:hAnsi="Times New Roman" w:cs="Times New Roman"/>
          <w:b/>
          <w:sz w:val="22"/>
          <w:szCs w:val="22"/>
        </w:rPr>
        <w:tab/>
      </w:r>
    </w:p>
    <w:p w14:paraId="5443CACA" w14:textId="77777777" w:rsidR="005E1EF8" w:rsidRDefault="00D470DD" w:rsidP="009F437B">
      <w:pPr>
        <w:widowControl/>
        <w:autoSpaceDE/>
        <w:autoSpaceDN/>
        <w:adjustRightInd/>
        <w:rPr>
          <w:rFonts w:ascii="Times New Roman" w:hAnsi="Times New Roman" w:cs="Times New Roman"/>
          <w:b/>
          <w:bCs/>
          <w:sz w:val="22"/>
          <w:szCs w:val="22"/>
        </w:rPr>
      </w:pPr>
      <w:r>
        <w:rPr>
          <w:rFonts w:ascii="Times New Roman" w:hAnsi="Times New Roman" w:cs="Times New Roman"/>
          <w:b/>
          <w:bCs/>
          <w:sz w:val="22"/>
          <w:szCs w:val="22"/>
        </w:rPr>
        <w:tab/>
      </w:r>
    </w:p>
    <w:p w14:paraId="4D0B49FD" w14:textId="20AFFCCB" w:rsidR="005E1EF8" w:rsidRDefault="005E1EF8" w:rsidP="009F437B">
      <w:pPr>
        <w:widowControl/>
        <w:autoSpaceDE/>
        <w:autoSpaceDN/>
        <w:adjustRightInd/>
        <w:rPr>
          <w:rFonts w:ascii="Times New Roman" w:hAnsi="Times New Roman" w:cs="Times New Roman"/>
          <w:b/>
          <w:bCs/>
          <w:sz w:val="22"/>
          <w:szCs w:val="22"/>
        </w:rPr>
      </w:pPr>
    </w:p>
    <w:p w14:paraId="1A81B8F0" w14:textId="3CC7F26B" w:rsidR="00836955" w:rsidRDefault="00836955" w:rsidP="009F437B">
      <w:pPr>
        <w:widowControl/>
        <w:autoSpaceDE/>
        <w:autoSpaceDN/>
        <w:adjustRightInd/>
        <w:rPr>
          <w:rFonts w:ascii="Times New Roman" w:hAnsi="Times New Roman" w:cs="Times New Roman"/>
          <w:b/>
          <w:bCs/>
          <w:sz w:val="22"/>
          <w:szCs w:val="22"/>
        </w:rPr>
      </w:pPr>
    </w:p>
    <w:p w14:paraId="0AE52220" w14:textId="77777777" w:rsidR="00857DAE" w:rsidRDefault="00857DAE" w:rsidP="00857DAE">
      <w:pPr>
        <w:ind w:left="1440" w:right="-270"/>
        <w:rPr>
          <w:rFonts w:ascii="Times New Roman" w:hAnsi="Times New Roman" w:cs="Times New Roman"/>
          <w:sz w:val="22"/>
          <w:szCs w:val="22"/>
        </w:rPr>
      </w:pPr>
      <w:r>
        <w:rPr>
          <w:rFonts w:ascii="Times New Roman" w:hAnsi="Times New Roman" w:cs="Times New Roman"/>
          <w:bCs/>
          <w:sz w:val="22"/>
          <w:szCs w:val="22"/>
        </w:rPr>
        <w:t>5.9.2:</w:t>
      </w:r>
      <w:r>
        <w:rPr>
          <w:rFonts w:ascii="Times New Roman" w:hAnsi="Times New Roman" w:cs="Times New Roman"/>
          <w:b/>
          <w:sz w:val="22"/>
          <w:szCs w:val="22"/>
        </w:rPr>
        <w:t xml:space="preserve">  Double Net Straw DNS-50</w:t>
      </w:r>
      <w:r>
        <w:rPr>
          <w:rFonts w:ascii="Times New Roman" w:hAnsi="Times New Roman" w:cs="Times New Roman"/>
          <w:b/>
          <w:bCs/>
          <w:sz w:val="22"/>
          <w:szCs w:val="22"/>
        </w:rPr>
        <w:t xml:space="preserve"> Blended turf reinforcement backing to meet the following standards</w:t>
      </w:r>
    </w:p>
    <w:tbl>
      <w:tblPr>
        <w:tblpPr w:leftFromText="180" w:rightFromText="180" w:vertAnchor="text" w:horzAnchor="margin" w:tblpXSpec="right" w:tblpY="309"/>
        <w:tblW w:w="8839" w:type="dxa"/>
        <w:tblLook w:val="04A0" w:firstRow="1" w:lastRow="0" w:firstColumn="1" w:lastColumn="0" w:noHBand="0" w:noVBand="1"/>
      </w:tblPr>
      <w:tblGrid>
        <w:gridCol w:w="2240"/>
        <w:gridCol w:w="2361"/>
        <w:gridCol w:w="2121"/>
        <w:gridCol w:w="2117"/>
      </w:tblGrid>
      <w:tr w:rsidR="00857DAE" w14:paraId="39E05D66" w14:textId="77777777" w:rsidTr="00857DAE">
        <w:trPr>
          <w:trHeight w:val="329"/>
        </w:trPr>
        <w:tc>
          <w:tcPr>
            <w:tcW w:w="2240" w:type="dxa"/>
            <w:tcBorders>
              <w:top w:val="single" w:sz="4" w:space="0" w:color="231F20"/>
              <w:left w:val="single" w:sz="4" w:space="0" w:color="231F20"/>
              <w:bottom w:val="single" w:sz="4" w:space="0" w:color="231F20"/>
              <w:right w:val="single" w:sz="4" w:space="0" w:color="231F20"/>
            </w:tcBorders>
            <w:shd w:val="clear" w:color="auto" w:fill="F2F2F2"/>
            <w:hideMark/>
          </w:tcPr>
          <w:p w14:paraId="135AEDB6" w14:textId="77777777" w:rsidR="00857DAE" w:rsidRDefault="00857DAE">
            <w:pPr>
              <w:widowControl/>
              <w:autoSpaceDE/>
              <w:adjustRightInd/>
              <w:rPr>
                <w:rFonts w:ascii="Times New Roman" w:hAnsi="Times New Roman" w:cs="Times New Roman"/>
                <w:b/>
                <w:bCs/>
                <w:sz w:val="22"/>
                <w:szCs w:val="22"/>
              </w:rPr>
            </w:pPr>
            <w:r>
              <w:rPr>
                <w:rFonts w:ascii="Times New Roman" w:hAnsi="Times New Roman" w:cs="Times New Roman"/>
                <w:b/>
                <w:bCs/>
                <w:color w:val="231F20"/>
                <w:sz w:val="22"/>
                <w:szCs w:val="22"/>
              </w:rPr>
              <w:t>Property</w:t>
            </w:r>
          </w:p>
        </w:tc>
        <w:tc>
          <w:tcPr>
            <w:tcW w:w="2361" w:type="dxa"/>
            <w:tcBorders>
              <w:top w:val="single" w:sz="4" w:space="0" w:color="231F20"/>
              <w:left w:val="nil"/>
              <w:bottom w:val="single" w:sz="4" w:space="0" w:color="231F20"/>
              <w:right w:val="single" w:sz="4" w:space="0" w:color="231F20"/>
            </w:tcBorders>
            <w:shd w:val="clear" w:color="auto" w:fill="F2F2F2"/>
            <w:hideMark/>
          </w:tcPr>
          <w:p w14:paraId="225E088E" w14:textId="77777777" w:rsidR="00857DAE" w:rsidRDefault="00857DAE">
            <w:pPr>
              <w:widowControl/>
              <w:autoSpaceDE/>
              <w:adjustRightInd/>
              <w:rPr>
                <w:rFonts w:ascii="Times New Roman" w:hAnsi="Times New Roman" w:cs="Times New Roman"/>
                <w:b/>
                <w:bCs/>
                <w:sz w:val="22"/>
                <w:szCs w:val="22"/>
              </w:rPr>
            </w:pPr>
            <w:r>
              <w:rPr>
                <w:rFonts w:ascii="Times New Roman" w:hAnsi="Times New Roman" w:cs="Times New Roman"/>
                <w:b/>
                <w:bCs/>
                <w:color w:val="231F20"/>
                <w:sz w:val="22"/>
                <w:szCs w:val="22"/>
              </w:rPr>
              <w:t>Test Method</w:t>
            </w:r>
          </w:p>
        </w:tc>
        <w:tc>
          <w:tcPr>
            <w:tcW w:w="2121" w:type="dxa"/>
            <w:tcBorders>
              <w:top w:val="single" w:sz="4" w:space="0" w:color="231F20"/>
              <w:left w:val="nil"/>
              <w:bottom w:val="single" w:sz="4" w:space="0" w:color="231F20"/>
              <w:right w:val="single" w:sz="4" w:space="0" w:color="231F20"/>
            </w:tcBorders>
            <w:shd w:val="clear" w:color="auto" w:fill="F2F2F2"/>
            <w:hideMark/>
          </w:tcPr>
          <w:p w14:paraId="0C7AF439" w14:textId="77777777" w:rsidR="00857DAE" w:rsidRDefault="00857DAE">
            <w:pPr>
              <w:widowControl/>
              <w:autoSpaceDE/>
              <w:adjustRightInd/>
              <w:rPr>
                <w:rFonts w:ascii="Times New Roman" w:hAnsi="Times New Roman" w:cs="Times New Roman"/>
                <w:b/>
                <w:bCs/>
                <w:sz w:val="22"/>
                <w:szCs w:val="22"/>
              </w:rPr>
            </w:pPr>
            <w:r>
              <w:rPr>
                <w:rFonts w:ascii="Times New Roman" w:hAnsi="Times New Roman" w:cs="Times New Roman"/>
                <w:b/>
                <w:bCs/>
                <w:color w:val="231F20"/>
                <w:sz w:val="22"/>
                <w:szCs w:val="22"/>
              </w:rPr>
              <w:t>English</w:t>
            </w:r>
          </w:p>
        </w:tc>
        <w:tc>
          <w:tcPr>
            <w:tcW w:w="2117" w:type="dxa"/>
            <w:tcBorders>
              <w:top w:val="single" w:sz="4" w:space="0" w:color="231F20"/>
              <w:left w:val="nil"/>
              <w:bottom w:val="single" w:sz="4" w:space="0" w:color="231F20"/>
              <w:right w:val="single" w:sz="4" w:space="0" w:color="231F20"/>
            </w:tcBorders>
            <w:shd w:val="clear" w:color="auto" w:fill="F2F2F2"/>
            <w:hideMark/>
          </w:tcPr>
          <w:p w14:paraId="63F7F0DE" w14:textId="77777777" w:rsidR="00857DAE" w:rsidRDefault="00857DAE">
            <w:pPr>
              <w:widowControl/>
              <w:autoSpaceDE/>
              <w:adjustRightInd/>
              <w:rPr>
                <w:rFonts w:ascii="Times New Roman" w:hAnsi="Times New Roman" w:cs="Times New Roman"/>
                <w:b/>
                <w:bCs/>
                <w:sz w:val="22"/>
                <w:szCs w:val="22"/>
              </w:rPr>
            </w:pPr>
            <w:r>
              <w:rPr>
                <w:rFonts w:ascii="Times New Roman" w:hAnsi="Times New Roman" w:cs="Times New Roman"/>
                <w:b/>
                <w:bCs/>
                <w:color w:val="231F20"/>
                <w:sz w:val="22"/>
                <w:szCs w:val="22"/>
              </w:rPr>
              <w:t>Metric</w:t>
            </w:r>
          </w:p>
        </w:tc>
      </w:tr>
      <w:tr w:rsidR="00857DAE" w14:paraId="0D30182F" w14:textId="77777777" w:rsidTr="00857DAE">
        <w:trPr>
          <w:trHeight w:val="231"/>
        </w:trPr>
        <w:tc>
          <w:tcPr>
            <w:tcW w:w="4601" w:type="dxa"/>
            <w:gridSpan w:val="2"/>
            <w:tcBorders>
              <w:top w:val="single" w:sz="4" w:space="0" w:color="231F20"/>
              <w:left w:val="single" w:sz="4" w:space="0" w:color="231F20"/>
              <w:bottom w:val="single" w:sz="4" w:space="0" w:color="231F20"/>
              <w:right w:val="single" w:sz="4" w:space="0" w:color="231F20"/>
            </w:tcBorders>
            <w:hideMark/>
          </w:tcPr>
          <w:p w14:paraId="6F6BE958" w14:textId="77777777" w:rsidR="00857DAE" w:rsidRDefault="00857DAE">
            <w:pPr>
              <w:widowControl/>
              <w:autoSpaceDE/>
              <w:adjustRightInd/>
              <w:rPr>
                <w:rFonts w:ascii="Times New Roman" w:hAnsi="Times New Roman" w:cs="Times New Roman"/>
                <w:sz w:val="22"/>
                <w:szCs w:val="22"/>
              </w:rPr>
            </w:pPr>
            <w:r>
              <w:rPr>
                <w:rFonts w:ascii="Times New Roman" w:hAnsi="Times New Roman" w:cs="Times New Roman"/>
                <w:color w:val="231F20"/>
                <w:sz w:val="22"/>
                <w:szCs w:val="22"/>
              </w:rPr>
              <w:t>Roll Size</w:t>
            </w:r>
          </w:p>
        </w:tc>
        <w:tc>
          <w:tcPr>
            <w:tcW w:w="2121" w:type="dxa"/>
            <w:tcBorders>
              <w:top w:val="nil"/>
              <w:left w:val="nil"/>
              <w:bottom w:val="single" w:sz="4" w:space="0" w:color="231F20"/>
              <w:right w:val="single" w:sz="4" w:space="0" w:color="231F20"/>
            </w:tcBorders>
            <w:hideMark/>
          </w:tcPr>
          <w:p w14:paraId="19E3C643" w14:textId="77777777" w:rsidR="00857DAE" w:rsidRDefault="00857DAE">
            <w:pPr>
              <w:widowControl/>
              <w:autoSpaceDE/>
              <w:adjustRightInd/>
              <w:rPr>
                <w:rFonts w:ascii="Times New Roman" w:hAnsi="Times New Roman" w:cs="Times New Roman"/>
                <w:sz w:val="22"/>
                <w:szCs w:val="22"/>
              </w:rPr>
            </w:pPr>
            <w:r>
              <w:rPr>
                <w:rFonts w:ascii="Times New Roman" w:hAnsi="Times New Roman" w:cs="Times New Roman"/>
                <w:color w:val="231F20"/>
                <w:sz w:val="22"/>
                <w:szCs w:val="22"/>
              </w:rPr>
              <w:t>8 ft X 112.5 ft</w:t>
            </w:r>
          </w:p>
        </w:tc>
        <w:tc>
          <w:tcPr>
            <w:tcW w:w="2117" w:type="dxa"/>
            <w:tcBorders>
              <w:top w:val="nil"/>
              <w:left w:val="nil"/>
              <w:bottom w:val="single" w:sz="4" w:space="0" w:color="231F20"/>
              <w:right w:val="single" w:sz="4" w:space="0" w:color="231F20"/>
            </w:tcBorders>
            <w:hideMark/>
          </w:tcPr>
          <w:p w14:paraId="5239C464" w14:textId="77777777" w:rsidR="00857DAE" w:rsidRDefault="00857DAE">
            <w:pPr>
              <w:widowControl/>
              <w:autoSpaceDE/>
              <w:adjustRightInd/>
              <w:rPr>
                <w:rFonts w:ascii="Times New Roman" w:hAnsi="Times New Roman" w:cs="Times New Roman"/>
                <w:sz w:val="22"/>
                <w:szCs w:val="22"/>
              </w:rPr>
            </w:pPr>
            <w:r>
              <w:rPr>
                <w:rFonts w:ascii="Times New Roman" w:hAnsi="Times New Roman" w:cs="Times New Roman"/>
                <w:color w:val="231F20"/>
                <w:sz w:val="22"/>
                <w:szCs w:val="22"/>
              </w:rPr>
              <w:t>2.4 m x 34.29 m</w:t>
            </w:r>
          </w:p>
        </w:tc>
      </w:tr>
      <w:tr w:rsidR="00857DAE" w14:paraId="2292A131" w14:textId="77777777" w:rsidTr="00857DAE">
        <w:trPr>
          <w:trHeight w:val="240"/>
        </w:trPr>
        <w:tc>
          <w:tcPr>
            <w:tcW w:w="8839" w:type="dxa"/>
            <w:gridSpan w:val="4"/>
            <w:tcBorders>
              <w:top w:val="single" w:sz="4" w:space="0" w:color="231F20"/>
              <w:left w:val="single" w:sz="4" w:space="0" w:color="231F20"/>
              <w:bottom w:val="single" w:sz="4" w:space="0" w:color="231F20"/>
              <w:right w:val="single" w:sz="4" w:space="0" w:color="231F20"/>
            </w:tcBorders>
            <w:shd w:val="clear" w:color="auto" w:fill="F2F2F2"/>
            <w:hideMark/>
          </w:tcPr>
          <w:p w14:paraId="091C6D1D" w14:textId="77777777" w:rsidR="00857DAE" w:rsidRDefault="00857DAE">
            <w:pPr>
              <w:widowControl/>
              <w:autoSpaceDE/>
              <w:adjustRightInd/>
              <w:rPr>
                <w:rFonts w:ascii="Times New Roman" w:hAnsi="Times New Roman" w:cs="Times New Roman"/>
                <w:sz w:val="22"/>
                <w:szCs w:val="22"/>
              </w:rPr>
            </w:pPr>
            <w:r>
              <w:rPr>
                <w:rFonts w:ascii="Times New Roman" w:hAnsi="Times New Roman" w:cs="Times New Roman"/>
                <w:color w:val="231F20"/>
                <w:sz w:val="22"/>
                <w:szCs w:val="22"/>
              </w:rPr>
              <w:t>Physical</w:t>
            </w:r>
          </w:p>
        </w:tc>
      </w:tr>
      <w:tr w:rsidR="00857DAE" w14:paraId="6B874C34" w14:textId="77777777" w:rsidTr="00857DAE">
        <w:trPr>
          <w:trHeight w:val="249"/>
        </w:trPr>
        <w:tc>
          <w:tcPr>
            <w:tcW w:w="2240" w:type="dxa"/>
            <w:tcBorders>
              <w:top w:val="nil"/>
              <w:left w:val="single" w:sz="4" w:space="0" w:color="231F20"/>
              <w:bottom w:val="single" w:sz="4" w:space="0" w:color="231F20"/>
              <w:right w:val="single" w:sz="4" w:space="0" w:color="231F20"/>
            </w:tcBorders>
            <w:hideMark/>
          </w:tcPr>
          <w:p w14:paraId="6E3E9C5B" w14:textId="77777777" w:rsidR="00857DAE" w:rsidRDefault="00857DAE">
            <w:pPr>
              <w:widowControl/>
              <w:autoSpaceDE/>
              <w:adjustRightInd/>
              <w:rPr>
                <w:rFonts w:ascii="Times New Roman" w:hAnsi="Times New Roman" w:cs="Times New Roman"/>
                <w:sz w:val="22"/>
                <w:szCs w:val="22"/>
              </w:rPr>
            </w:pPr>
            <w:r>
              <w:rPr>
                <w:rFonts w:ascii="Times New Roman" w:hAnsi="Times New Roman" w:cs="Times New Roman"/>
                <w:color w:val="231F20"/>
                <w:sz w:val="22"/>
                <w:szCs w:val="22"/>
              </w:rPr>
              <w:t>Mass / Unit Area</w:t>
            </w:r>
          </w:p>
        </w:tc>
        <w:tc>
          <w:tcPr>
            <w:tcW w:w="2361" w:type="dxa"/>
            <w:tcBorders>
              <w:top w:val="nil"/>
              <w:left w:val="nil"/>
              <w:bottom w:val="single" w:sz="4" w:space="0" w:color="231F20"/>
              <w:right w:val="single" w:sz="4" w:space="0" w:color="231F20"/>
            </w:tcBorders>
            <w:hideMark/>
          </w:tcPr>
          <w:p w14:paraId="73013ACD" w14:textId="77777777" w:rsidR="00857DAE" w:rsidRDefault="00857DAE">
            <w:pPr>
              <w:widowControl/>
              <w:autoSpaceDE/>
              <w:adjustRightInd/>
              <w:rPr>
                <w:rFonts w:ascii="Times New Roman" w:hAnsi="Times New Roman" w:cs="Times New Roman"/>
                <w:sz w:val="22"/>
                <w:szCs w:val="22"/>
              </w:rPr>
            </w:pPr>
            <w:r>
              <w:rPr>
                <w:rFonts w:ascii="Times New Roman" w:hAnsi="Times New Roman" w:cs="Times New Roman"/>
                <w:color w:val="231F20"/>
                <w:sz w:val="22"/>
                <w:szCs w:val="22"/>
              </w:rPr>
              <w:t>ASTM D6475</w:t>
            </w:r>
          </w:p>
        </w:tc>
        <w:tc>
          <w:tcPr>
            <w:tcW w:w="2121" w:type="dxa"/>
            <w:tcBorders>
              <w:top w:val="nil"/>
              <w:left w:val="nil"/>
              <w:bottom w:val="single" w:sz="4" w:space="0" w:color="231F20"/>
              <w:right w:val="single" w:sz="4" w:space="0" w:color="231F20"/>
            </w:tcBorders>
            <w:hideMark/>
          </w:tcPr>
          <w:p w14:paraId="1139D278" w14:textId="77777777" w:rsidR="00857DAE" w:rsidRDefault="00857DAE">
            <w:pPr>
              <w:widowControl/>
              <w:autoSpaceDE/>
              <w:adjustRightInd/>
              <w:rPr>
                <w:rFonts w:ascii="Times New Roman" w:hAnsi="Times New Roman" w:cs="Times New Roman"/>
                <w:sz w:val="22"/>
                <w:szCs w:val="22"/>
              </w:rPr>
            </w:pPr>
            <w:r>
              <w:rPr>
                <w:rFonts w:ascii="Times New Roman" w:hAnsi="Times New Roman" w:cs="Times New Roman"/>
                <w:color w:val="231F20"/>
                <w:sz w:val="22"/>
                <w:szCs w:val="22"/>
              </w:rPr>
              <w:t>8.8 oz / yd²</w:t>
            </w:r>
          </w:p>
        </w:tc>
        <w:tc>
          <w:tcPr>
            <w:tcW w:w="2117" w:type="dxa"/>
            <w:tcBorders>
              <w:top w:val="nil"/>
              <w:left w:val="nil"/>
              <w:bottom w:val="single" w:sz="4" w:space="0" w:color="231F20"/>
              <w:right w:val="single" w:sz="4" w:space="0" w:color="231F20"/>
            </w:tcBorders>
            <w:hideMark/>
          </w:tcPr>
          <w:p w14:paraId="724C1324" w14:textId="77777777" w:rsidR="00857DAE" w:rsidRDefault="00857DAE">
            <w:pPr>
              <w:widowControl/>
              <w:autoSpaceDE/>
              <w:adjustRightInd/>
              <w:rPr>
                <w:rFonts w:ascii="Times New Roman" w:hAnsi="Times New Roman" w:cs="Times New Roman"/>
                <w:sz w:val="22"/>
                <w:szCs w:val="22"/>
              </w:rPr>
            </w:pPr>
            <w:r>
              <w:rPr>
                <w:rFonts w:ascii="Times New Roman" w:hAnsi="Times New Roman" w:cs="Times New Roman"/>
                <w:color w:val="231F20"/>
                <w:sz w:val="22"/>
                <w:szCs w:val="22"/>
              </w:rPr>
              <w:t>298.3 g / m²</w:t>
            </w:r>
          </w:p>
        </w:tc>
      </w:tr>
      <w:tr w:rsidR="00857DAE" w14:paraId="2EBA2FB2" w14:textId="77777777" w:rsidTr="00857DAE">
        <w:trPr>
          <w:trHeight w:val="249"/>
        </w:trPr>
        <w:tc>
          <w:tcPr>
            <w:tcW w:w="2240" w:type="dxa"/>
            <w:tcBorders>
              <w:top w:val="nil"/>
              <w:left w:val="single" w:sz="4" w:space="0" w:color="231F20"/>
              <w:bottom w:val="single" w:sz="4" w:space="0" w:color="231F20"/>
              <w:right w:val="single" w:sz="4" w:space="0" w:color="231F20"/>
            </w:tcBorders>
            <w:hideMark/>
          </w:tcPr>
          <w:p w14:paraId="4083581C" w14:textId="77777777" w:rsidR="00857DAE" w:rsidRDefault="00857DAE">
            <w:pPr>
              <w:widowControl/>
              <w:autoSpaceDE/>
              <w:adjustRightInd/>
              <w:rPr>
                <w:rFonts w:ascii="Times New Roman" w:hAnsi="Times New Roman" w:cs="Times New Roman"/>
                <w:sz w:val="22"/>
                <w:szCs w:val="22"/>
              </w:rPr>
            </w:pPr>
            <w:r>
              <w:rPr>
                <w:rFonts w:ascii="Times New Roman" w:hAnsi="Times New Roman" w:cs="Times New Roman"/>
                <w:color w:val="231F20"/>
                <w:sz w:val="22"/>
                <w:szCs w:val="22"/>
              </w:rPr>
              <w:t>Thickness</w:t>
            </w:r>
          </w:p>
        </w:tc>
        <w:tc>
          <w:tcPr>
            <w:tcW w:w="2361" w:type="dxa"/>
            <w:tcBorders>
              <w:top w:val="nil"/>
              <w:left w:val="nil"/>
              <w:bottom w:val="single" w:sz="4" w:space="0" w:color="231F20"/>
              <w:right w:val="single" w:sz="4" w:space="0" w:color="231F20"/>
            </w:tcBorders>
            <w:hideMark/>
          </w:tcPr>
          <w:p w14:paraId="09D7EF56" w14:textId="77777777" w:rsidR="00857DAE" w:rsidRDefault="00857DAE">
            <w:pPr>
              <w:widowControl/>
              <w:autoSpaceDE/>
              <w:adjustRightInd/>
              <w:rPr>
                <w:rFonts w:ascii="Times New Roman" w:hAnsi="Times New Roman" w:cs="Times New Roman"/>
                <w:sz w:val="22"/>
                <w:szCs w:val="22"/>
              </w:rPr>
            </w:pPr>
            <w:r>
              <w:rPr>
                <w:rFonts w:ascii="Times New Roman" w:hAnsi="Times New Roman" w:cs="Times New Roman"/>
                <w:color w:val="231F20"/>
                <w:sz w:val="22"/>
                <w:szCs w:val="22"/>
              </w:rPr>
              <w:t>ASTM D6525</w:t>
            </w:r>
          </w:p>
        </w:tc>
        <w:tc>
          <w:tcPr>
            <w:tcW w:w="2121" w:type="dxa"/>
            <w:tcBorders>
              <w:top w:val="nil"/>
              <w:left w:val="nil"/>
              <w:bottom w:val="single" w:sz="4" w:space="0" w:color="231F20"/>
              <w:right w:val="single" w:sz="4" w:space="0" w:color="231F20"/>
            </w:tcBorders>
            <w:hideMark/>
          </w:tcPr>
          <w:p w14:paraId="3C055C75" w14:textId="77777777" w:rsidR="00857DAE" w:rsidRDefault="00857DAE">
            <w:pPr>
              <w:widowControl/>
              <w:autoSpaceDE/>
              <w:adjustRightInd/>
              <w:rPr>
                <w:rFonts w:ascii="Times New Roman" w:hAnsi="Times New Roman" w:cs="Times New Roman"/>
                <w:sz w:val="22"/>
                <w:szCs w:val="22"/>
              </w:rPr>
            </w:pPr>
            <w:r>
              <w:rPr>
                <w:rFonts w:ascii="Times New Roman" w:hAnsi="Times New Roman" w:cs="Times New Roman"/>
                <w:color w:val="231F20"/>
                <w:sz w:val="22"/>
                <w:szCs w:val="22"/>
              </w:rPr>
              <w:t>0.25 in</w:t>
            </w:r>
          </w:p>
        </w:tc>
        <w:tc>
          <w:tcPr>
            <w:tcW w:w="2117" w:type="dxa"/>
            <w:tcBorders>
              <w:top w:val="nil"/>
              <w:left w:val="nil"/>
              <w:bottom w:val="single" w:sz="4" w:space="0" w:color="231F20"/>
              <w:right w:val="single" w:sz="4" w:space="0" w:color="231F20"/>
            </w:tcBorders>
            <w:hideMark/>
          </w:tcPr>
          <w:p w14:paraId="34B8C068" w14:textId="77777777" w:rsidR="00857DAE" w:rsidRDefault="00857DAE">
            <w:pPr>
              <w:widowControl/>
              <w:autoSpaceDE/>
              <w:adjustRightInd/>
              <w:rPr>
                <w:rFonts w:ascii="Times New Roman" w:hAnsi="Times New Roman" w:cs="Times New Roman"/>
                <w:sz w:val="22"/>
                <w:szCs w:val="22"/>
              </w:rPr>
            </w:pPr>
            <w:r>
              <w:rPr>
                <w:rFonts w:ascii="Times New Roman" w:hAnsi="Times New Roman" w:cs="Times New Roman"/>
                <w:color w:val="231F20"/>
                <w:sz w:val="22"/>
                <w:szCs w:val="22"/>
              </w:rPr>
              <w:t>6.35 mm</w:t>
            </w:r>
          </w:p>
        </w:tc>
      </w:tr>
      <w:tr w:rsidR="00857DAE" w14:paraId="617EFFE0" w14:textId="77777777" w:rsidTr="00857DAE">
        <w:trPr>
          <w:trHeight w:val="168"/>
        </w:trPr>
        <w:tc>
          <w:tcPr>
            <w:tcW w:w="2240" w:type="dxa"/>
            <w:tcBorders>
              <w:top w:val="nil"/>
              <w:left w:val="single" w:sz="4" w:space="0" w:color="231F20"/>
              <w:bottom w:val="single" w:sz="4" w:space="0" w:color="231F20"/>
              <w:right w:val="single" w:sz="4" w:space="0" w:color="231F20"/>
            </w:tcBorders>
            <w:hideMark/>
          </w:tcPr>
          <w:p w14:paraId="37C4984E" w14:textId="77777777" w:rsidR="00857DAE" w:rsidRDefault="00857DAE">
            <w:pPr>
              <w:widowControl/>
              <w:autoSpaceDE/>
              <w:adjustRightInd/>
              <w:rPr>
                <w:rFonts w:ascii="Times New Roman" w:hAnsi="Times New Roman" w:cs="Times New Roman"/>
                <w:sz w:val="22"/>
                <w:szCs w:val="22"/>
              </w:rPr>
            </w:pPr>
            <w:r>
              <w:rPr>
                <w:rFonts w:ascii="Times New Roman" w:hAnsi="Times New Roman" w:cs="Times New Roman"/>
                <w:color w:val="231F20"/>
                <w:sz w:val="22"/>
                <w:szCs w:val="22"/>
              </w:rPr>
              <w:t>Color</w:t>
            </w:r>
          </w:p>
        </w:tc>
        <w:tc>
          <w:tcPr>
            <w:tcW w:w="2361" w:type="dxa"/>
            <w:tcBorders>
              <w:top w:val="nil"/>
              <w:left w:val="nil"/>
              <w:bottom w:val="single" w:sz="4" w:space="0" w:color="231F20"/>
              <w:right w:val="single" w:sz="4" w:space="0" w:color="231F20"/>
            </w:tcBorders>
            <w:hideMark/>
          </w:tcPr>
          <w:p w14:paraId="0C13BD9C" w14:textId="77777777" w:rsidR="00857DAE" w:rsidRDefault="00857DAE">
            <w:pPr>
              <w:widowControl/>
              <w:autoSpaceDE/>
              <w:adjustRightInd/>
              <w:rPr>
                <w:rFonts w:ascii="Times New Roman" w:hAnsi="Times New Roman" w:cs="Times New Roman"/>
                <w:sz w:val="22"/>
                <w:szCs w:val="22"/>
              </w:rPr>
            </w:pPr>
            <w:r>
              <w:rPr>
                <w:rFonts w:ascii="Times New Roman" w:hAnsi="Times New Roman" w:cs="Times New Roman"/>
                <w:color w:val="231F20"/>
                <w:sz w:val="22"/>
                <w:szCs w:val="22"/>
              </w:rPr>
              <w:t>Visual</w:t>
            </w:r>
          </w:p>
        </w:tc>
        <w:tc>
          <w:tcPr>
            <w:tcW w:w="4238" w:type="dxa"/>
            <w:gridSpan w:val="2"/>
            <w:tcBorders>
              <w:top w:val="single" w:sz="4" w:space="0" w:color="231F20"/>
              <w:left w:val="nil"/>
              <w:bottom w:val="single" w:sz="4" w:space="0" w:color="231F20"/>
              <w:right w:val="single" w:sz="4" w:space="0" w:color="231F20"/>
            </w:tcBorders>
            <w:hideMark/>
          </w:tcPr>
          <w:p w14:paraId="6C5DB1E8" w14:textId="77777777" w:rsidR="00857DAE" w:rsidRDefault="00857DAE">
            <w:pPr>
              <w:widowControl/>
              <w:autoSpaceDE/>
              <w:adjustRightInd/>
              <w:rPr>
                <w:rFonts w:ascii="Times New Roman" w:hAnsi="Times New Roman" w:cs="Times New Roman"/>
                <w:sz w:val="22"/>
                <w:szCs w:val="22"/>
              </w:rPr>
            </w:pPr>
            <w:r>
              <w:rPr>
                <w:rFonts w:ascii="Times New Roman" w:hAnsi="Times New Roman" w:cs="Times New Roman"/>
                <w:sz w:val="22"/>
                <w:szCs w:val="22"/>
              </w:rPr>
              <w:t>Natural</w:t>
            </w:r>
          </w:p>
        </w:tc>
      </w:tr>
      <w:tr w:rsidR="00857DAE" w14:paraId="6F629EED" w14:textId="77777777" w:rsidTr="00857DAE">
        <w:trPr>
          <w:trHeight w:val="168"/>
        </w:trPr>
        <w:tc>
          <w:tcPr>
            <w:tcW w:w="8839" w:type="dxa"/>
            <w:gridSpan w:val="4"/>
            <w:tcBorders>
              <w:top w:val="nil"/>
              <w:left w:val="single" w:sz="4" w:space="0" w:color="231F20"/>
              <w:bottom w:val="single" w:sz="4" w:space="0" w:color="231F20"/>
              <w:right w:val="single" w:sz="4" w:space="0" w:color="231F20"/>
            </w:tcBorders>
            <w:shd w:val="clear" w:color="auto" w:fill="F2F2F2" w:themeFill="background1" w:themeFillShade="F2"/>
            <w:hideMark/>
          </w:tcPr>
          <w:p w14:paraId="602B121C" w14:textId="77777777" w:rsidR="00857DAE" w:rsidRDefault="00857DAE">
            <w:pPr>
              <w:widowControl/>
              <w:autoSpaceDE/>
              <w:adjustRightInd/>
              <w:rPr>
                <w:rFonts w:ascii="Times New Roman" w:hAnsi="Times New Roman" w:cs="Times New Roman"/>
                <w:color w:val="231F20"/>
                <w:sz w:val="22"/>
                <w:szCs w:val="22"/>
              </w:rPr>
            </w:pPr>
            <w:r>
              <w:rPr>
                <w:rFonts w:ascii="Times New Roman" w:hAnsi="Times New Roman" w:cs="Times New Roman"/>
                <w:color w:val="231F20"/>
                <w:sz w:val="22"/>
                <w:szCs w:val="22"/>
              </w:rPr>
              <w:t>Composition</w:t>
            </w:r>
          </w:p>
        </w:tc>
      </w:tr>
      <w:tr w:rsidR="00857DAE" w14:paraId="471682F3" w14:textId="77777777" w:rsidTr="00857DAE">
        <w:trPr>
          <w:trHeight w:val="168"/>
        </w:trPr>
        <w:tc>
          <w:tcPr>
            <w:tcW w:w="2240" w:type="dxa"/>
            <w:tcBorders>
              <w:top w:val="nil"/>
              <w:left w:val="single" w:sz="4" w:space="0" w:color="231F20"/>
              <w:bottom w:val="single" w:sz="4" w:space="0" w:color="231F20"/>
              <w:right w:val="single" w:sz="4" w:space="0" w:color="231F20"/>
            </w:tcBorders>
            <w:hideMark/>
          </w:tcPr>
          <w:p w14:paraId="3577D35F" w14:textId="77777777" w:rsidR="00857DAE" w:rsidRDefault="00857DAE">
            <w:pPr>
              <w:widowControl/>
              <w:autoSpaceDE/>
              <w:adjustRightInd/>
              <w:rPr>
                <w:rFonts w:ascii="Times New Roman" w:hAnsi="Times New Roman" w:cs="Times New Roman"/>
                <w:color w:val="231F20"/>
                <w:sz w:val="22"/>
                <w:szCs w:val="22"/>
              </w:rPr>
            </w:pPr>
            <w:r>
              <w:rPr>
                <w:rFonts w:ascii="Times New Roman" w:hAnsi="Times New Roman" w:cs="Times New Roman"/>
                <w:color w:val="231F20"/>
                <w:sz w:val="22"/>
                <w:szCs w:val="22"/>
              </w:rPr>
              <w:t>Materials/Blended</w:t>
            </w:r>
          </w:p>
        </w:tc>
        <w:tc>
          <w:tcPr>
            <w:tcW w:w="2361" w:type="dxa"/>
            <w:tcBorders>
              <w:top w:val="nil"/>
              <w:left w:val="nil"/>
              <w:bottom w:val="single" w:sz="4" w:space="0" w:color="231F20"/>
              <w:right w:val="single" w:sz="4" w:space="0" w:color="231F20"/>
            </w:tcBorders>
            <w:hideMark/>
          </w:tcPr>
          <w:p w14:paraId="50F4C54B" w14:textId="77777777" w:rsidR="00857DAE" w:rsidRDefault="00857DAE">
            <w:pPr>
              <w:widowControl/>
              <w:autoSpaceDE/>
              <w:adjustRightInd/>
              <w:rPr>
                <w:rFonts w:ascii="Times New Roman" w:hAnsi="Times New Roman" w:cs="Times New Roman"/>
                <w:color w:val="231F20"/>
                <w:sz w:val="22"/>
                <w:szCs w:val="22"/>
              </w:rPr>
            </w:pPr>
            <w:r>
              <w:rPr>
                <w:rFonts w:ascii="Times New Roman" w:hAnsi="Times New Roman" w:cs="Times New Roman"/>
                <w:color w:val="231F20"/>
                <w:sz w:val="22"/>
                <w:szCs w:val="22"/>
              </w:rPr>
              <w:t>Observed</w:t>
            </w:r>
          </w:p>
        </w:tc>
        <w:tc>
          <w:tcPr>
            <w:tcW w:w="4238" w:type="dxa"/>
            <w:gridSpan w:val="2"/>
            <w:tcBorders>
              <w:top w:val="nil"/>
              <w:left w:val="nil"/>
              <w:bottom w:val="single" w:sz="4" w:space="0" w:color="231F20"/>
              <w:right w:val="single" w:sz="4" w:space="0" w:color="231F20"/>
            </w:tcBorders>
            <w:hideMark/>
          </w:tcPr>
          <w:p w14:paraId="5941A9A8" w14:textId="77777777" w:rsidR="00857DAE" w:rsidRDefault="00857DAE">
            <w:pPr>
              <w:widowControl/>
              <w:autoSpaceDE/>
              <w:adjustRightInd/>
              <w:rPr>
                <w:rFonts w:ascii="Times New Roman" w:hAnsi="Times New Roman" w:cs="Times New Roman"/>
                <w:sz w:val="22"/>
                <w:szCs w:val="22"/>
              </w:rPr>
            </w:pPr>
            <w:r>
              <w:rPr>
                <w:rFonts w:ascii="Times New Roman" w:hAnsi="Times New Roman" w:cs="Times New Roman"/>
                <w:color w:val="231F20"/>
                <w:sz w:val="22"/>
                <w:szCs w:val="22"/>
              </w:rPr>
              <w:t>90% Wheat Straw 10% Polypropylene</w:t>
            </w:r>
          </w:p>
        </w:tc>
      </w:tr>
      <w:tr w:rsidR="00857DAE" w14:paraId="372B484A" w14:textId="77777777" w:rsidTr="00857DAE">
        <w:trPr>
          <w:trHeight w:val="168"/>
        </w:trPr>
        <w:tc>
          <w:tcPr>
            <w:tcW w:w="8839" w:type="dxa"/>
            <w:gridSpan w:val="4"/>
            <w:tcBorders>
              <w:top w:val="single" w:sz="4" w:space="0" w:color="231F20"/>
              <w:left w:val="single" w:sz="4" w:space="0" w:color="231F20"/>
              <w:bottom w:val="single" w:sz="4" w:space="0" w:color="231F20"/>
              <w:right w:val="single" w:sz="4" w:space="0" w:color="231F20"/>
            </w:tcBorders>
            <w:shd w:val="clear" w:color="auto" w:fill="F2F2F2"/>
            <w:hideMark/>
          </w:tcPr>
          <w:p w14:paraId="45AA73DA" w14:textId="77777777" w:rsidR="00857DAE" w:rsidRDefault="00857DAE">
            <w:pPr>
              <w:widowControl/>
              <w:autoSpaceDE/>
              <w:adjustRightInd/>
              <w:rPr>
                <w:rFonts w:ascii="Times New Roman" w:hAnsi="Times New Roman" w:cs="Times New Roman"/>
                <w:sz w:val="22"/>
                <w:szCs w:val="22"/>
              </w:rPr>
            </w:pPr>
            <w:r>
              <w:rPr>
                <w:rFonts w:ascii="Times New Roman" w:hAnsi="Times New Roman" w:cs="Times New Roman"/>
                <w:color w:val="231F20"/>
                <w:sz w:val="22"/>
                <w:szCs w:val="22"/>
              </w:rPr>
              <w:t>Mechanical</w:t>
            </w:r>
          </w:p>
        </w:tc>
      </w:tr>
      <w:tr w:rsidR="00857DAE" w14:paraId="0F72A3C2" w14:textId="77777777" w:rsidTr="00857DAE">
        <w:trPr>
          <w:trHeight w:val="266"/>
        </w:trPr>
        <w:tc>
          <w:tcPr>
            <w:tcW w:w="2240" w:type="dxa"/>
            <w:tcBorders>
              <w:top w:val="nil"/>
              <w:left w:val="single" w:sz="4" w:space="0" w:color="231F20"/>
              <w:bottom w:val="single" w:sz="4" w:space="0" w:color="231F20"/>
              <w:right w:val="single" w:sz="4" w:space="0" w:color="231F20"/>
            </w:tcBorders>
            <w:hideMark/>
          </w:tcPr>
          <w:p w14:paraId="12810D69" w14:textId="77777777" w:rsidR="00857DAE" w:rsidRDefault="00857DAE">
            <w:pPr>
              <w:widowControl/>
              <w:autoSpaceDE/>
              <w:adjustRightInd/>
              <w:rPr>
                <w:rFonts w:ascii="Times New Roman" w:hAnsi="Times New Roman" w:cs="Times New Roman"/>
                <w:sz w:val="22"/>
                <w:szCs w:val="22"/>
              </w:rPr>
            </w:pPr>
            <w:r>
              <w:rPr>
                <w:rFonts w:ascii="Times New Roman" w:hAnsi="Times New Roman" w:cs="Times New Roman"/>
                <w:color w:val="231F20"/>
                <w:sz w:val="22"/>
                <w:szCs w:val="22"/>
              </w:rPr>
              <w:t>Grab Tensile Strength</w:t>
            </w:r>
          </w:p>
        </w:tc>
        <w:tc>
          <w:tcPr>
            <w:tcW w:w="2361" w:type="dxa"/>
            <w:tcBorders>
              <w:top w:val="nil"/>
              <w:left w:val="nil"/>
              <w:bottom w:val="single" w:sz="4" w:space="0" w:color="231F20"/>
              <w:right w:val="single" w:sz="4" w:space="0" w:color="231F20"/>
            </w:tcBorders>
            <w:hideMark/>
          </w:tcPr>
          <w:p w14:paraId="7BEC3667" w14:textId="77777777" w:rsidR="00857DAE" w:rsidRDefault="00857DAE">
            <w:pPr>
              <w:widowControl/>
              <w:autoSpaceDE/>
              <w:adjustRightInd/>
              <w:rPr>
                <w:rFonts w:ascii="Times New Roman" w:hAnsi="Times New Roman" w:cs="Times New Roman"/>
                <w:sz w:val="22"/>
                <w:szCs w:val="22"/>
              </w:rPr>
            </w:pPr>
            <w:r>
              <w:rPr>
                <w:rFonts w:ascii="Times New Roman" w:hAnsi="Times New Roman" w:cs="Times New Roman"/>
                <w:color w:val="231F20"/>
                <w:sz w:val="22"/>
                <w:szCs w:val="22"/>
              </w:rPr>
              <w:t>ASTM D6818</w:t>
            </w:r>
          </w:p>
        </w:tc>
        <w:tc>
          <w:tcPr>
            <w:tcW w:w="2121" w:type="dxa"/>
            <w:tcBorders>
              <w:top w:val="nil"/>
              <w:left w:val="nil"/>
              <w:bottom w:val="single" w:sz="4" w:space="0" w:color="231F20"/>
              <w:right w:val="single" w:sz="4" w:space="0" w:color="231F20"/>
            </w:tcBorders>
            <w:hideMark/>
          </w:tcPr>
          <w:p w14:paraId="2FF015A4" w14:textId="77777777" w:rsidR="00857DAE" w:rsidRDefault="00857DAE">
            <w:pPr>
              <w:widowControl/>
              <w:autoSpaceDE/>
              <w:adjustRightInd/>
              <w:rPr>
                <w:rFonts w:ascii="Times New Roman" w:hAnsi="Times New Roman" w:cs="Times New Roman"/>
                <w:sz w:val="22"/>
                <w:szCs w:val="22"/>
              </w:rPr>
            </w:pPr>
            <w:r>
              <w:rPr>
                <w:rFonts w:ascii="Times New Roman" w:hAnsi="Times New Roman" w:cs="Times New Roman"/>
                <w:color w:val="231F20"/>
                <w:sz w:val="22"/>
                <w:szCs w:val="22"/>
              </w:rPr>
              <w:t xml:space="preserve">75 x 75 </w:t>
            </w:r>
            <w:proofErr w:type="spellStart"/>
            <w:r>
              <w:rPr>
                <w:rFonts w:ascii="Times New Roman" w:hAnsi="Times New Roman" w:cs="Times New Roman"/>
                <w:color w:val="231F20"/>
                <w:sz w:val="22"/>
                <w:szCs w:val="22"/>
              </w:rPr>
              <w:t>lb</w:t>
            </w:r>
            <w:proofErr w:type="spellEnd"/>
            <w:r>
              <w:rPr>
                <w:rFonts w:ascii="Times New Roman" w:hAnsi="Times New Roman" w:cs="Times New Roman"/>
                <w:color w:val="231F20"/>
                <w:sz w:val="22"/>
                <w:szCs w:val="22"/>
              </w:rPr>
              <w:t xml:space="preserve"> / ft</w:t>
            </w:r>
          </w:p>
        </w:tc>
        <w:tc>
          <w:tcPr>
            <w:tcW w:w="2117" w:type="dxa"/>
            <w:tcBorders>
              <w:top w:val="nil"/>
              <w:left w:val="nil"/>
              <w:bottom w:val="single" w:sz="4" w:space="0" w:color="231F20"/>
              <w:right w:val="single" w:sz="4" w:space="0" w:color="231F20"/>
            </w:tcBorders>
            <w:hideMark/>
          </w:tcPr>
          <w:p w14:paraId="287AF0BF" w14:textId="77777777" w:rsidR="00857DAE" w:rsidRDefault="00857DAE">
            <w:pPr>
              <w:widowControl/>
              <w:autoSpaceDE/>
              <w:adjustRightInd/>
              <w:rPr>
                <w:rFonts w:ascii="Times New Roman" w:hAnsi="Times New Roman" w:cs="Times New Roman"/>
                <w:sz w:val="22"/>
                <w:szCs w:val="22"/>
              </w:rPr>
            </w:pPr>
            <w:r>
              <w:rPr>
                <w:rFonts w:ascii="Times New Roman" w:hAnsi="Times New Roman" w:cs="Times New Roman"/>
                <w:color w:val="231F20"/>
                <w:sz w:val="22"/>
                <w:szCs w:val="22"/>
              </w:rPr>
              <w:t xml:space="preserve">1.1 x 1.1 </w:t>
            </w:r>
            <w:proofErr w:type="spellStart"/>
            <w:r>
              <w:rPr>
                <w:rFonts w:ascii="Times New Roman" w:hAnsi="Times New Roman" w:cs="Times New Roman"/>
                <w:color w:val="231F20"/>
                <w:sz w:val="22"/>
                <w:szCs w:val="22"/>
              </w:rPr>
              <w:t>kN</w:t>
            </w:r>
            <w:proofErr w:type="spellEnd"/>
            <w:r>
              <w:rPr>
                <w:rFonts w:ascii="Times New Roman" w:hAnsi="Times New Roman" w:cs="Times New Roman"/>
                <w:color w:val="231F20"/>
                <w:sz w:val="22"/>
                <w:szCs w:val="22"/>
              </w:rPr>
              <w:t xml:space="preserve"> / m</w:t>
            </w:r>
          </w:p>
        </w:tc>
      </w:tr>
      <w:tr w:rsidR="00857DAE" w14:paraId="790C23AD" w14:textId="77777777" w:rsidTr="00857DAE">
        <w:trPr>
          <w:trHeight w:val="266"/>
        </w:trPr>
        <w:tc>
          <w:tcPr>
            <w:tcW w:w="2240" w:type="dxa"/>
            <w:tcBorders>
              <w:top w:val="nil"/>
              <w:left w:val="single" w:sz="4" w:space="0" w:color="231F20"/>
              <w:bottom w:val="single" w:sz="4" w:space="0" w:color="231F20"/>
              <w:right w:val="single" w:sz="4" w:space="0" w:color="231F20"/>
            </w:tcBorders>
            <w:hideMark/>
          </w:tcPr>
          <w:p w14:paraId="3C01112F" w14:textId="77777777" w:rsidR="00857DAE" w:rsidRDefault="00857DAE">
            <w:pPr>
              <w:widowControl/>
              <w:autoSpaceDE/>
              <w:adjustRightInd/>
              <w:rPr>
                <w:rFonts w:ascii="Times New Roman" w:hAnsi="Times New Roman" w:cs="Times New Roman"/>
                <w:sz w:val="22"/>
                <w:szCs w:val="22"/>
              </w:rPr>
            </w:pPr>
            <w:r>
              <w:rPr>
                <w:rFonts w:ascii="Times New Roman" w:hAnsi="Times New Roman" w:cs="Times New Roman"/>
                <w:color w:val="231F20"/>
                <w:sz w:val="22"/>
                <w:szCs w:val="22"/>
              </w:rPr>
              <w:t>Grab Elongation</w:t>
            </w:r>
          </w:p>
        </w:tc>
        <w:tc>
          <w:tcPr>
            <w:tcW w:w="2361" w:type="dxa"/>
            <w:tcBorders>
              <w:top w:val="nil"/>
              <w:left w:val="nil"/>
              <w:bottom w:val="single" w:sz="4" w:space="0" w:color="231F20"/>
              <w:right w:val="single" w:sz="4" w:space="0" w:color="231F20"/>
            </w:tcBorders>
            <w:hideMark/>
          </w:tcPr>
          <w:p w14:paraId="0FFD0B66" w14:textId="77777777" w:rsidR="00857DAE" w:rsidRDefault="00857DAE">
            <w:pPr>
              <w:widowControl/>
              <w:autoSpaceDE/>
              <w:adjustRightInd/>
              <w:rPr>
                <w:rFonts w:ascii="Times New Roman" w:hAnsi="Times New Roman" w:cs="Times New Roman"/>
                <w:sz w:val="22"/>
                <w:szCs w:val="22"/>
              </w:rPr>
            </w:pPr>
            <w:r>
              <w:rPr>
                <w:rFonts w:ascii="Times New Roman" w:hAnsi="Times New Roman" w:cs="Times New Roman"/>
                <w:color w:val="231F20"/>
                <w:sz w:val="22"/>
                <w:szCs w:val="22"/>
              </w:rPr>
              <w:t>ASTM D6818</w:t>
            </w:r>
          </w:p>
        </w:tc>
        <w:tc>
          <w:tcPr>
            <w:tcW w:w="2121" w:type="dxa"/>
            <w:tcBorders>
              <w:top w:val="nil"/>
              <w:left w:val="nil"/>
              <w:bottom w:val="single" w:sz="4" w:space="0" w:color="231F20"/>
              <w:right w:val="single" w:sz="4" w:space="0" w:color="231F20"/>
            </w:tcBorders>
            <w:hideMark/>
          </w:tcPr>
          <w:p w14:paraId="79AAFAEE" w14:textId="77777777" w:rsidR="00857DAE" w:rsidRDefault="00857DAE">
            <w:pPr>
              <w:widowControl/>
              <w:autoSpaceDE/>
              <w:adjustRightInd/>
              <w:rPr>
                <w:rFonts w:ascii="Times New Roman" w:hAnsi="Times New Roman" w:cs="Times New Roman"/>
                <w:sz w:val="22"/>
                <w:szCs w:val="22"/>
              </w:rPr>
            </w:pPr>
            <w:r>
              <w:rPr>
                <w:rFonts w:ascii="Times New Roman" w:hAnsi="Times New Roman" w:cs="Times New Roman"/>
                <w:color w:val="231F20"/>
                <w:sz w:val="22"/>
                <w:szCs w:val="22"/>
              </w:rPr>
              <w:t>25%</w:t>
            </w:r>
          </w:p>
        </w:tc>
        <w:tc>
          <w:tcPr>
            <w:tcW w:w="2117" w:type="dxa"/>
            <w:tcBorders>
              <w:top w:val="nil"/>
              <w:left w:val="nil"/>
              <w:bottom w:val="single" w:sz="4" w:space="0" w:color="231F20"/>
              <w:right w:val="single" w:sz="4" w:space="0" w:color="231F20"/>
            </w:tcBorders>
            <w:hideMark/>
          </w:tcPr>
          <w:p w14:paraId="2F69631D" w14:textId="77777777" w:rsidR="00857DAE" w:rsidRDefault="00857DAE">
            <w:pPr>
              <w:widowControl/>
              <w:autoSpaceDE/>
              <w:adjustRightInd/>
              <w:rPr>
                <w:rFonts w:ascii="Times New Roman" w:hAnsi="Times New Roman" w:cs="Times New Roman"/>
                <w:sz w:val="22"/>
                <w:szCs w:val="22"/>
              </w:rPr>
            </w:pPr>
            <w:r>
              <w:rPr>
                <w:rFonts w:ascii="Times New Roman" w:hAnsi="Times New Roman" w:cs="Times New Roman"/>
                <w:color w:val="231F20"/>
                <w:sz w:val="22"/>
                <w:szCs w:val="22"/>
              </w:rPr>
              <w:t>25</w:t>
            </w:r>
          </w:p>
        </w:tc>
      </w:tr>
      <w:tr w:rsidR="00857DAE" w14:paraId="5CA579B5" w14:textId="77777777" w:rsidTr="00857DAE">
        <w:trPr>
          <w:trHeight w:val="168"/>
        </w:trPr>
        <w:tc>
          <w:tcPr>
            <w:tcW w:w="8839" w:type="dxa"/>
            <w:gridSpan w:val="4"/>
            <w:tcBorders>
              <w:top w:val="single" w:sz="4" w:space="0" w:color="231F20"/>
              <w:left w:val="single" w:sz="4" w:space="0" w:color="231F20"/>
              <w:bottom w:val="single" w:sz="4" w:space="0" w:color="231F20"/>
              <w:right w:val="single" w:sz="4" w:space="0" w:color="231F20"/>
            </w:tcBorders>
            <w:shd w:val="clear" w:color="auto" w:fill="F2F2F2"/>
            <w:hideMark/>
          </w:tcPr>
          <w:p w14:paraId="61C1A360" w14:textId="77777777" w:rsidR="00857DAE" w:rsidRDefault="00857DAE">
            <w:pPr>
              <w:widowControl/>
              <w:autoSpaceDE/>
              <w:adjustRightInd/>
              <w:rPr>
                <w:rFonts w:ascii="Times New Roman" w:hAnsi="Times New Roman" w:cs="Times New Roman"/>
                <w:sz w:val="22"/>
                <w:szCs w:val="22"/>
              </w:rPr>
            </w:pPr>
            <w:r>
              <w:rPr>
                <w:rFonts w:ascii="Times New Roman" w:hAnsi="Times New Roman" w:cs="Times New Roman"/>
                <w:color w:val="231F20"/>
                <w:sz w:val="22"/>
                <w:szCs w:val="22"/>
              </w:rPr>
              <w:t>Endurance</w:t>
            </w:r>
          </w:p>
        </w:tc>
      </w:tr>
      <w:tr w:rsidR="00857DAE" w14:paraId="60D961F0" w14:textId="77777777" w:rsidTr="00857DAE">
        <w:trPr>
          <w:trHeight w:val="318"/>
        </w:trPr>
        <w:tc>
          <w:tcPr>
            <w:tcW w:w="2240" w:type="dxa"/>
            <w:tcBorders>
              <w:top w:val="nil"/>
              <w:left w:val="single" w:sz="4" w:space="0" w:color="231F20"/>
              <w:bottom w:val="single" w:sz="4" w:space="0" w:color="231F20"/>
              <w:right w:val="single" w:sz="4" w:space="0" w:color="231F20"/>
            </w:tcBorders>
            <w:hideMark/>
          </w:tcPr>
          <w:p w14:paraId="533AFACE" w14:textId="77777777" w:rsidR="00857DAE" w:rsidRDefault="00857DAE">
            <w:pPr>
              <w:widowControl/>
              <w:autoSpaceDE/>
              <w:adjustRightInd/>
              <w:rPr>
                <w:rFonts w:ascii="Times New Roman" w:hAnsi="Times New Roman" w:cs="Times New Roman"/>
                <w:sz w:val="22"/>
                <w:szCs w:val="22"/>
              </w:rPr>
            </w:pPr>
            <w:r>
              <w:rPr>
                <w:rFonts w:ascii="Times New Roman" w:hAnsi="Times New Roman" w:cs="Times New Roman"/>
                <w:color w:val="231F20"/>
                <w:sz w:val="22"/>
                <w:szCs w:val="22"/>
              </w:rPr>
              <w:t>Functional Longevity</w:t>
            </w:r>
          </w:p>
        </w:tc>
        <w:tc>
          <w:tcPr>
            <w:tcW w:w="2361" w:type="dxa"/>
            <w:tcBorders>
              <w:top w:val="nil"/>
              <w:left w:val="nil"/>
              <w:bottom w:val="single" w:sz="4" w:space="0" w:color="231F20"/>
              <w:right w:val="single" w:sz="4" w:space="0" w:color="231F20"/>
            </w:tcBorders>
            <w:hideMark/>
          </w:tcPr>
          <w:p w14:paraId="18B499D0" w14:textId="77777777" w:rsidR="00857DAE" w:rsidRDefault="00857DAE">
            <w:pPr>
              <w:widowControl/>
              <w:autoSpaceDE/>
              <w:adjustRightInd/>
              <w:rPr>
                <w:rFonts w:ascii="Times New Roman" w:hAnsi="Times New Roman" w:cs="Times New Roman"/>
                <w:sz w:val="22"/>
                <w:szCs w:val="22"/>
              </w:rPr>
            </w:pPr>
            <w:r>
              <w:rPr>
                <w:rFonts w:ascii="Times New Roman" w:hAnsi="Times New Roman" w:cs="Times New Roman"/>
                <w:sz w:val="22"/>
                <w:szCs w:val="22"/>
              </w:rPr>
              <w:t>Observed</w:t>
            </w:r>
          </w:p>
        </w:tc>
        <w:tc>
          <w:tcPr>
            <w:tcW w:w="2121" w:type="dxa"/>
            <w:tcBorders>
              <w:top w:val="nil"/>
              <w:left w:val="nil"/>
              <w:bottom w:val="single" w:sz="4" w:space="0" w:color="231F20"/>
              <w:right w:val="single" w:sz="4" w:space="0" w:color="231F20"/>
            </w:tcBorders>
            <w:noWrap/>
            <w:hideMark/>
          </w:tcPr>
          <w:p w14:paraId="637D8665" w14:textId="77777777" w:rsidR="00857DAE" w:rsidRDefault="00857DAE">
            <w:pPr>
              <w:widowControl/>
              <w:autoSpaceDE/>
              <w:adjustRightInd/>
              <w:rPr>
                <w:rFonts w:ascii="Times New Roman" w:hAnsi="Times New Roman" w:cs="Times New Roman"/>
                <w:color w:val="231F20"/>
                <w:sz w:val="22"/>
                <w:szCs w:val="22"/>
              </w:rPr>
            </w:pPr>
            <w:r>
              <w:rPr>
                <w:rFonts w:ascii="Times New Roman" w:hAnsi="Times New Roman" w:cs="Times New Roman"/>
                <w:color w:val="231F20"/>
                <w:sz w:val="22"/>
                <w:szCs w:val="22"/>
              </w:rPr>
              <w:t>12 Months</w:t>
            </w:r>
          </w:p>
        </w:tc>
        <w:tc>
          <w:tcPr>
            <w:tcW w:w="2117" w:type="dxa"/>
            <w:tcBorders>
              <w:top w:val="nil"/>
              <w:left w:val="nil"/>
              <w:bottom w:val="single" w:sz="4" w:space="0" w:color="231F20"/>
              <w:right w:val="single" w:sz="4" w:space="0" w:color="231F20"/>
            </w:tcBorders>
            <w:noWrap/>
            <w:hideMark/>
          </w:tcPr>
          <w:p w14:paraId="6199B59E" w14:textId="77777777" w:rsidR="00857DAE" w:rsidRDefault="00857DAE">
            <w:pPr>
              <w:widowControl/>
              <w:autoSpaceDE/>
              <w:adjustRightInd/>
              <w:rPr>
                <w:rFonts w:ascii="Times New Roman" w:hAnsi="Times New Roman" w:cs="Times New Roman"/>
                <w:color w:val="231F20"/>
                <w:sz w:val="22"/>
                <w:szCs w:val="22"/>
              </w:rPr>
            </w:pPr>
            <w:r>
              <w:rPr>
                <w:rFonts w:ascii="Times New Roman" w:hAnsi="Times New Roman" w:cs="Times New Roman"/>
                <w:color w:val="231F20"/>
                <w:sz w:val="22"/>
                <w:szCs w:val="22"/>
              </w:rPr>
              <w:t>12 Months</w:t>
            </w:r>
          </w:p>
        </w:tc>
      </w:tr>
    </w:tbl>
    <w:p w14:paraId="0E8F117A" w14:textId="77777777" w:rsidR="00857DAE" w:rsidRDefault="00857DAE" w:rsidP="00857DAE">
      <w:pPr>
        <w:ind w:right="-270"/>
        <w:rPr>
          <w:rFonts w:ascii="Times New Roman" w:hAnsi="Times New Roman" w:cs="Times New Roman"/>
          <w:sz w:val="22"/>
          <w:szCs w:val="22"/>
        </w:rPr>
      </w:pPr>
    </w:p>
    <w:p w14:paraId="219E2E45" w14:textId="77777777" w:rsidR="00857DAE" w:rsidRDefault="00857DAE" w:rsidP="00857DAE">
      <w:pPr>
        <w:jc w:val="both"/>
        <w:rPr>
          <w:rFonts w:ascii="Times New Roman" w:hAnsi="Times New Roman" w:cs="Times New Roman"/>
          <w:sz w:val="22"/>
          <w:szCs w:val="22"/>
        </w:rPr>
      </w:pPr>
    </w:p>
    <w:p w14:paraId="4C61C257" w14:textId="77777777" w:rsidR="00857DAE" w:rsidRDefault="00857DAE" w:rsidP="00857DAE">
      <w:pPr>
        <w:jc w:val="both"/>
        <w:rPr>
          <w:rFonts w:ascii="Times New Roman" w:hAnsi="Times New Roman" w:cs="Times New Roman"/>
          <w:sz w:val="22"/>
          <w:szCs w:val="22"/>
        </w:rPr>
      </w:pPr>
    </w:p>
    <w:p w14:paraId="5D696310" w14:textId="77777777" w:rsidR="00857DAE" w:rsidRDefault="00857DAE" w:rsidP="00857DAE">
      <w:pPr>
        <w:jc w:val="both"/>
        <w:rPr>
          <w:rFonts w:ascii="Times New Roman" w:hAnsi="Times New Roman" w:cs="Times New Roman"/>
          <w:sz w:val="22"/>
          <w:szCs w:val="22"/>
        </w:rPr>
      </w:pPr>
    </w:p>
    <w:p w14:paraId="2F0A4663" w14:textId="77777777" w:rsidR="00857DAE" w:rsidRDefault="00857DAE" w:rsidP="00857DAE">
      <w:pPr>
        <w:jc w:val="both"/>
        <w:rPr>
          <w:rFonts w:ascii="Times New Roman" w:hAnsi="Times New Roman" w:cs="Times New Roman"/>
          <w:sz w:val="22"/>
          <w:szCs w:val="22"/>
        </w:rPr>
      </w:pPr>
    </w:p>
    <w:p w14:paraId="383B1B2F" w14:textId="77777777" w:rsidR="00857DAE" w:rsidRDefault="00857DAE" w:rsidP="00857DAE">
      <w:pPr>
        <w:jc w:val="both"/>
        <w:rPr>
          <w:rFonts w:ascii="Times New Roman" w:hAnsi="Times New Roman" w:cs="Times New Roman"/>
          <w:sz w:val="22"/>
          <w:szCs w:val="22"/>
        </w:rPr>
      </w:pPr>
    </w:p>
    <w:p w14:paraId="4E8E9E09" w14:textId="77777777" w:rsidR="00857DAE" w:rsidRDefault="00857DAE" w:rsidP="00857DAE">
      <w:pPr>
        <w:jc w:val="both"/>
        <w:rPr>
          <w:rFonts w:ascii="Times New Roman" w:hAnsi="Times New Roman" w:cs="Times New Roman"/>
          <w:sz w:val="22"/>
          <w:szCs w:val="22"/>
        </w:rPr>
      </w:pPr>
    </w:p>
    <w:p w14:paraId="50518F71" w14:textId="77777777" w:rsidR="00857DAE" w:rsidRDefault="00857DAE" w:rsidP="00857DAE">
      <w:pPr>
        <w:jc w:val="both"/>
        <w:rPr>
          <w:rFonts w:ascii="Times New Roman" w:hAnsi="Times New Roman" w:cs="Times New Roman"/>
          <w:sz w:val="22"/>
          <w:szCs w:val="22"/>
        </w:rPr>
      </w:pPr>
    </w:p>
    <w:p w14:paraId="63F8C986" w14:textId="77777777" w:rsidR="00857DAE" w:rsidRDefault="00857DAE" w:rsidP="00857DAE">
      <w:pPr>
        <w:jc w:val="both"/>
        <w:rPr>
          <w:rFonts w:ascii="Times New Roman" w:hAnsi="Times New Roman" w:cs="Times New Roman"/>
          <w:sz w:val="22"/>
          <w:szCs w:val="22"/>
        </w:rPr>
      </w:pPr>
    </w:p>
    <w:p w14:paraId="5A5813F6" w14:textId="77777777" w:rsidR="00857DAE" w:rsidRDefault="00857DAE" w:rsidP="00857DAE">
      <w:pPr>
        <w:ind w:right="-270"/>
        <w:rPr>
          <w:rFonts w:ascii="Times New Roman" w:hAnsi="Times New Roman" w:cs="Times New Roman"/>
          <w:b/>
          <w:sz w:val="22"/>
          <w:szCs w:val="22"/>
        </w:rPr>
      </w:pPr>
    </w:p>
    <w:p w14:paraId="0002AEFF" w14:textId="77777777" w:rsidR="00857DAE" w:rsidRDefault="00857DAE" w:rsidP="00857DAE">
      <w:pPr>
        <w:ind w:right="-270"/>
        <w:rPr>
          <w:rFonts w:ascii="Times New Roman" w:hAnsi="Times New Roman" w:cs="Times New Roman"/>
          <w:b/>
          <w:sz w:val="22"/>
          <w:szCs w:val="22"/>
        </w:rPr>
      </w:pPr>
    </w:p>
    <w:p w14:paraId="02000BF6" w14:textId="77777777" w:rsidR="00857DAE" w:rsidRDefault="00857DAE" w:rsidP="00857DAE">
      <w:pPr>
        <w:ind w:right="-270"/>
        <w:rPr>
          <w:rFonts w:ascii="Times New Roman" w:hAnsi="Times New Roman" w:cs="Times New Roman"/>
          <w:b/>
          <w:sz w:val="22"/>
          <w:szCs w:val="22"/>
        </w:rPr>
      </w:pPr>
    </w:p>
    <w:p w14:paraId="56D78CFF" w14:textId="77777777" w:rsidR="00857DAE" w:rsidRDefault="00857DAE" w:rsidP="00857DAE">
      <w:pPr>
        <w:ind w:right="-270"/>
        <w:rPr>
          <w:rFonts w:ascii="Times New Roman" w:hAnsi="Times New Roman" w:cs="Times New Roman"/>
          <w:b/>
          <w:sz w:val="22"/>
          <w:szCs w:val="22"/>
        </w:rPr>
      </w:pPr>
    </w:p>
    <w:p w14:paraId="2648F5E5" w14:textId="77777777" w:rsidR="00857DAE" w:rsidRDefault="00857DAE" w:rsidP="00857DAE">
      <w:pPr>
        <w:ind w:right="-270"/>
        <w:rPr>
          <w:rFonts w:ascii="Times New Roman" w:hAnsi="Times New Roman" w:cs="Times New Roman"/>
          <w:b/>
          <w:sz w:val="22"/>
          <w:szCs w:val="22"/>
        </w:rPr>
      </w:pPr>
    </w:p>
    <w:p w14:paraId="580E08BD" w14:textId="77777777" w:rsidR="00857DAE" w:rsidRDefault="00857DAE" w:rsidP="00857DAE">
      <w:pPr>
        <w:ind w:right="-270"/>
        <w:rPr>
          <w:rFonts w:ascii="Times New Roman" w:hAnsi="Times New Roman" w:cs="Times New Roman"/>
          <w:b/>
          <w:bCs/>
          <w:sz w:val="22"/>
          <w:szCs w:val="22"/>
        </w:rPr>
      </w:pPr>
      <w:r>
        <w:rPr>
          <w:rFonts w:ascii="Times New Roman" w:hAnsi="Times New Roman" w:cs="Times New Roman"/>
          <w:b/>
          <w:sz w:val="22"/>
          <w:szCs w:val="22"/>
        </w:rPr>
        <w:tab/>
      </w:r>
      <w:r>
        <w:rPr>
          <w:rFonts w:ascii="Times New Roman" w:hAnsi="Times New Roman" w:cs="Times New Roman"/>
          <w:b/>
          <w:sz w:val="22"/>
          <w:szCs w:val="22"/>
        </w:rPr>
        <w:tab/>
      </w:r>
    </w:p>
    <w:p w14:paraId="1E9F5875" w14:textId="77777777" w:rsidR="003F2A95" w:rsidRDefault="003F2A95" w:rsidP="009F437B">
      <w:pPr>
        <w:widowControl/>
        <w:autoSpaceDE/>
        <w:autoSpaceDN/>
        <w:adjustRightInd/>
        <w:rPr>
          <w:rFonts w:ascii="Times New Roman" w:hAnsi="Times New Roman" w:cs="Times New Roman"/>
          <w:b/>
          <w:bCs/>
          <w:sz w:val="22"/>
          <w:szCs w:val="22"/>
        </w:rPr>
      </w:pPr>
    </w:p>
    <w:p w14:paraId="6B94E08D" w14:textId="50C708FE" w:rsidR="005837F3" w:rsidRDefault="00836955" w:rsidP="009F3F0B">
      <w:pPr>
        <w:ind w:right="-270"/>
        <w:rPr>
          <w:rFonts w:ascii="Times New Roman" w:hAnsi="Times New Roman" w:cs="Times New Roman"/>
          <w:b/>
          <w:bCs/>
          <w:sz w:val="22"/>
          <w:szCs w:val="22"/>
        </w:rPr>
      </w:pPr>
      <w:r>
        <w:rPr>
          <w:rFonts w:ascii="Times New Roman" w:hAnsi="Times New Roman" w:cs="Times New Roman"/>
          <w:b/>
          <w:sz w:val="22"/>
          <w:szCs w:val="22"/>
        </w:rPr>
        <w:tab/>
      </w:r>
      <w:r w:rsidR="005E1EF8">
        <w:rPr>
          <w:rFonts w:ascii="Times New Roman" w:hAnsi="Times New Roman" w:cs="Times New Roman"/>
          <w:b/>
          <w:bCs/>
          <w:sz w:val="22"/>
          <w:szCs w:val="22"/>
        </w:rPr>
        <w:tab/>
      </w:r>
      <w:r w:rsidR="000C68A5" w:rsidRPr="005E1EF8">
        <w:rPr>
          <w:rFonts w:ascii="Times New Roman" w:hAnsi="Times New Roman" w:cs="Times New Roman"/>
          <w:sz w:val="22"/>
          <w:szCs w:val="22"/>
        </w:rPr>
        <w:t>5.</w:t>
      </w:r>
      <w:r w:rsidR="00D470DD" w:rsidRPr="005E1EF8">
        <w:rPr>
          <w:rFonts w:ascii="Times New Roman" w:hAnsi="Times New Roman" w:cs="Times New Roman"/>
          <w:sz w:val="22"/>
          <w:szCs w:val="22"/>
        </w:rPr>
        <w:t>1</w:t>
      </w:r>
      <w:r w:rsidR="005E1EF8" w:rsidRPr="005E1EF8">
        <w:rPr>
          <w:rFonts w:ascii="Times New Roman" w:hAnsi="Times New Roman" w:cs="Times New Roman"/>
          <w:sz w:val="22"/>
          <w:szCs w:val="22"/>
        </w:rPr>
        <w:t>0</w:t>
      </w:r>
      <w:r w:rsidR="009F437B">
        <w:rPr>
          <w:rFonts w:ascii="Times New Roman" w:hAnsi="Times New Roman" w:cs="Times New Roman"/>
          <w:b/>
          <w:bCs/>
          <w:sz w:val="22"/>
          <w:szCs w:val="22"/>
        </w:rPr>
        <w:t xml:space="preserve"> </w:t>
      </w:r>
      <w:r w:rsidR="009F437B">
        <w:rPr>
          <w:rFonts w:ascii="Times New Roman" w:hAnsi="Times New Roman" w:cs="Times New Roman"/>
          <w:b/>
          <w:bCs/>
          <w:sz w:val="22"/>
          <w:szCs w:val="22"/>
        </w:rPr>
        <w:tab/>
      </w:r>
      <w:r w:rsidR="005837F3">
        <w:rPr>
          <w:rFonts w:ascii="Times New Roman" w:hAnsi="Times New Roman" w:cs="Times New Roman"/>
          <w:b/>
          <w:bCs/>
          <w:sz w:val="22"/>
          <w:szCs w:val="22"/>
        </w:rPr>
        <w:t>Mechanical Connectors</w:t>
      </w:r>
      <w:r w:rsidR="005837F3" w:rsidRPr="005E1EF8">
        <w:rPr>
          <w:rFonts w:ascii="Times New Roman" w:hAnsi="Times New Roman" w:cs="Times New Roman"/>
          <w:sz w:val="22"/>
          <w:szCs w:val="22"/>
        </w:rPr>
        <w:t>:</w:t>
      </w:r>
    </w:p>
    <w:p w14:paraId="3BF1FA74" w14:textId="3A52657A" w:rsidR="009F437B" w:rsidRDefault="009F437B" w:rsidP="009F437B">
      <w:pPr>
        <w:widowControl/>
        <w:autoSpaceDE/>
        <w:autoSpaceDN/>
        <w:adjustRightInd/>
        <w:rPr>
          <w:rFonts w:ascii="Times New Roman" w:hAnsi="Times New Roman" w:cs="Times New Roman"/>
          <w:b/>
          <w:bCs/>
          <w:sz w:val="22"/>
          <w:szCs w:val="22"/>
        </w:rPr>
      </w:pPr>
    </w:p>
    <w:p w14:paraId="060BC0BB" w14:textId="603EFCFF" w:rsidR="00AB2A7C" w:rsidRPr="00AB2A7C" w:rsidRDefault="00BA62E0" w:rsidP="006F4252">
      <w:pPr>
        <w:widowControl/>
        <w:autoSpaceDE/>
        <w:autoSpaceDN/>
        <w:adjustRightInd/>
        <w:ind w:left="1440"/>
        <w:rPr>
          <w:rFonts w:ascii="Times New Roman" w:hAnsi="Times New Roman" w:cs="Times New Roman"/>
          <w:sz w:val="22"/>
          <w:szCs w:val="22"/>
        </w:rPr>
      </w:pPr>
      <w:r>
        <w:rPr>
          <w:rFonts w:ascii="Times New Roman" w:hAnsi="Times New Roman" w:cs="Times New Roman"/>
          <w:sz w:val="22"/>
          <w:szCs w:val="22"/>
        </w:rPr>
        <w:t xml:space="preserve">Connections between tied concrete block mats and backing materials shall be </w:t>
      </w:r>
      <w:r w:rsidR="00F37C17">
        <w:rPr>
          <w:rFonts w:ascii="Times New Roman" w:hAnsi="Times New Roman" w:cs="Times New Roman"/>
          <w:sz w:val="22"/>
          <w:szCs w:val="22"/>
        </w:rPr>
        <w:t>galvanized mechanical hog rings.</w:t>
      </w:r>
      <w:r w:rsidR="006F4252">
        <w:rPr>
          <w:rFonts w:ascii="Times New Roman" w:hAnsi="Times New Roman" w:cs="Times New Roman"/>
          <w:sz w:val="22"/>
          <w:szCs w:val="22"/>
        </w:rPr>
        <w:t xml:space="preserve">  </w:t>
      </w:r>
    </w:p>
    <w:p w14:paraId="2A46D9CB" w14:textId="77777777" w:rsidR="00D470DD" w:rsidRPr="00A70640" w:rsidRDefault="00D470DD" w:rsidP="009F437B">
      <w:pPr>
        <w:widowControl/>
        <w:autoSpaceDE/>
        <w:autoSpaceDN/>
        <w:adjustRightInd/>
        <w:rPr>
          <w:rFonts w:ascii="Times New Roman" w:hAnsi="Times New Roman" w:cs="Times New Roman"/>
          <w:b/>
          <w:bCs/>
          <w:sz w:val="22"/>
          <w:szCs w:val="22"/>
        </w:rPr>
      </w:pPr>
    </w:p>
    <w:p w14:paraId="4D221420" w14:textId="77777777" w:rsidR="009F437B" w:rsidRDefault="009F437B" w:rsidP="000C68A5">
      <w:pPr>
        <w:widowControl/>
        <w:autoSpaceDE/>
        <w:autoSpaceDN/>
        <w:adjustRightInd/>
        <w:jc w:val="center"/>
        <w:rPr>
          <w:rFonts w:ascii="Times New Roman" w:hAnsi="Times New Roman" w:cs="Times New Roman"/>
          <w:b/>
          <w:bCs/>
          <w:sz w:val="22"/>
          <w:szCs w:val="22"/>
        </w:rPr>
      </w:pPr>
      <w:r>
        <w:rPr>
          <w:noProof/>
        </w:rPr>
        <w:lastRenderedPageBreak/>
        <w:drawing>
          <wp:inline distT="0" distB="0" distL="0" distR="0" wp14:anchorId="31575C03" wp14:editId="7F71BB53">
            <wp:extent cx="1299574" cy="11299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10918" cy="1139796"/>
                    </a:xfrm>
                    <a:prstGeom prst="rect">
                      <a:avLst/>
                    </a:prstGeom>
                  </pic:spPr>
                </pic:pic>
              </a:graphicData>
            </a:graphic>
          </wp:inline>
        </w:drawing>
      </w:r>
      <w:r>
        <w:rPr>
          <w:noProof/>
        </w:rPr>
        <w:drawing>
          <wp:inline distT="0" distB="0" distL="0" distR="0" wp14:anchorId="492C4FFE" wp14:editId="4405B264">
            <wp:extent cx="2812082" cy="718835"/>
            <wp:effectExtent l="0" t="0" r="762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29777" cy="723358"/>
                    </a:xfrm>
                    <a:prstGeom prst="rect">
                      <a:avLst/>
                    </a:prstGeom>
                  </pic:spPr>
                </pic:pic>
              </a:graphicData>
            </a:graphic>
          </wp:inline>
        </w:drawing>
      </w:r>
    </w:p>
    <w:p w14:paraId="2F6ADD41" w14:textId="77777777" w:rsidR="009F437B" w:rsidRDefault="009F437B" w:rsidP="009F437B">
      <w:pPr>
        <w:widowControl/>
        <w:autoSpaceDE/>
        <w:autoSpaceDN/>
        <w:adjustRightInd/>
        <w:rPr>
          <w:rFonts w:ascii="Times New Roman" w:hAnsi="Times New Roman" w:cs="Times New Roman"/>
          <w:b/>
          <w:bCs/>
          <w:sz w:val="22"/>
          <w:szCs w:val="22"/>
        </w:rPr>
      </w:pPr>
    </w:p>
    <w:p w14:paraId="4B164A21" w14:textId="681A2F47" w:rsidR="009F437B" w:rsidRPr="00D470DD" w:rsidRDefault="002466E2" w:rsidP="002466E2">
      <w:pPr>
        <w:jc w:val="center"/>
        <w:rPr>
          <w:rFonts w:ascii="Times New Roman" w:hAnsi="Times New Roman" w:cs="Times New Roman"/>
          <w:b/>
          <w:bCs/>
          <w:color w:val="FF0000"/>
        </w:rPr>
      </w:pPr>
      <w:r w:rsidRPr="002466E2">
        <w:rPr>
          <w:rFonts w:ascii="Times New Roman" w:hAnsi="Times New Roman" w:cs="Times New Roman"/>
          <w:b/>
          <w:bCs/>
        </w:rPr>
        <w:t>(mm) inch</w:t>
      </w:r>
    </w:p>
    <w:p w14:paraId="05993DE3" w14:textId="3F2A7DC4" w:rsidR="009F437B" w:rsidRPr="006F4A8A" w:rsidRDefault="00D470DD" w:rsidP="009F437B">
      <w:pPr>
        <w:jc w:val="both"/>
        <w:rPr>
          <w:rFonts w:ascii="Times New Roman" w:hAnsi="Times New Roman" w:cs="Times New Roman"/>
          <w:b/>
          <w:bCs/>
          <w:sz w:val="22"/>
          <w:szCs w:val="22"/>
        </w:rPr>
      </w:pPr>
      <w:r>
        <w:rPr>
          <w:rFonts w:ascii="Times New Roman" w:hAnsi="Times New Roman" w:cs="Times New Roman"/>
          <w:b/>
          <w:bCs/>
          <w:sz w:val="22"/>
          <w:szCs w:val="22"/>
        </w:rPr>
        <w:tab/>
      </w:r>
    </w:p>
    <w:p w14:paraId="3126B1E0" w14:textId="328C271D" w:rsidR="009F437B" w:rsidRDefault="000C68A5" w:rsidP="009D2113">
      <w:pPr>
        <w:jc w:val="both"/>
        <w:rPr>
          <w:rFonts w:ascii="Times New Roman" w:hAnsi="Times New Roman" w:cs="Times New Roman"/>
          <w:sz w:val="22"/>
          <w:szCs w:val="22"/>
        </w:rPr>
      </w:pPr>
      <w:r>
        <w:rPr>
          <w:rFonts w:ascii="Times New Roman" w:hAnsi="Times New Roman" w:cs="Times New Roman"/>
          <w:b/>
          <w:bCs/>
          <w:sz w:val="22"/>
          <w:szCs w:val="22"/>
        </w:rPr>
        <w:tab/>
      </w:r>
      <w:r w:rsidRPr="005E1EF8">
        <w:rPr>
          <w:rFonts w:ascii="Times New Roman" w:hAnsi="Times New Roman" w:cs="Times New Roman"/>
          <w:sz w:val="22"/>
          <w:szCs w:val="22"/>
        </w:rPr>
        <w:t>5.</w:t>
      </w:r>
      <w:r w:rsidR="00373C1A">
        <w:rPr>
          <w:rFonts w:ascii="Times New Roman" w:hAnsi="Times New Roman" w:cs="Times New Roman"/>
          <w:sz w:val="22"/>
          <w:szCs w:val="22"/>
        </w:rPr>
        <w:t>11</w:t>
      </w:r>
      <w:r w:rsidR="009F437B" w:rsidRPr="008A4556">
        <w:rPr>
          <w:rFonts w:ascii="Times New Roman" w:hAnsi="Times New Roman" w:cs="Times New Roman"/>
          <w:b/>
          <w:bCs/>
          <w:sz w:val="22"/>
          <w:szCs w:val="22"/>
        </w:rPr>
        <w:t xml:space="preserve"> </w:t>
      </w:r>
      <w:r w:rsidR="00373C1A">
        <w:rPr>
          <w:rFonts w:ascii="Times New Roman" w:hAnsi="Times New Roman" w:cs="Times New Roman"/>
          <w:b/>
          <w:bCs/>
          <w:sz w:val="22"/>
          <w:szCs w:val="22"/>
        </w:rPr>
        <w:tab/>
      </w:r>
      <w:r w:rsidR="009F437B" w:rsidRPr="008A4556">
        <w:rPr>
          <w:rFonts w:ascii="Times New Roman" w:hAnsi="Times New Roman" w:cs="Times New Roman"/>
          <w:b/>
          <w:bCs/>
          <w:sz w:val="22"/>
          <w:szCs w:val="22"/>
        </w:rPr>
        <w:t>Physical Requirements</w:t>
      </w:r>
      <w:r w:rsidR="009F437B" w:rsidRPr="005E1EF8">
        <w:rPr>
          <w:rFonts w:ascii="Times New Roman" w:hAnsi="Times New Roman" w:cs="Times New Roman"/>
          <w:sz w:val="22"/>
          <w:szCs w:val="22"/>
        </w:rPr>
        <w:t>:</w:t>
      </w:r>
      <w:r w:rsidR="009F437B" w:rsidRPr="008A4556">
        <w:rPr>
          <w:rFonts w:ascii="Times New Roman" w:hAnsi="Times New Roman" w:cs="Times New Roman"/>
          <w:b/>
          <w:bCs/>
          <w:sz w:val="22"/>
          <w:szCs w:val="22"/>
        </w:rPr>
        <w:t xml:space="preserve"> </w:t>
      </w:r>
      <w:r w:rsidR="009F437B" w:rsidRPr="008A4556">
        <w:rPr>
          <w:rFonts w:ascii="Times New Roman" w:hAnsi="Times New Roman" w:cs="Times New Roman"/>
          <w:bCs/>
          <w:sz w:val="22"/>
          <w:szCs w:val="22"/>
        </w:rPr>
        <w:t>A</w:t>
      </w:r>
      <w:r w:rsidR="009F437B" w:rsidRPr="008A4556">
        <w:rPr>
          <w:rFonts w:ascii="Times New Roman" w:hAnsi="Times New Roman" w:cs="Times New Roman"/>
          <w:sz w:val="22"/>
          <w:szCs w:val="22"/>
        </w:rPr>
        <w:t xml:space="preserve">t the time of delivery to the work site, the units shall conform </w:t>
      </w:r>
      <w:r w:rsidR="00D470DD" w:rsidRPr="008A4556">
        <w:rPr>
          <w:rFonts w:ascii="Times New Roman" w:hAnsi="Times New Roman" w:cs="Times New Roman"/>
          <w:sz w:val="22"/>
          <w:szCs w:val="22"/>
        </w:rPr>
        <w:tab/>
      </w:r>
      <w:r w:rsidR="00D470DD" w:rsidRPr="008A4556">
        <w:rPr>
          <w:rFonts w:ascii="Times New Roman" w:hAnsi="Times New Roman" w:cs="Times New Roman"/>
          <w:sz w:val="22"/>
          <w:szCs w:val="22"/>
        </w:rPr>
        <w:tab/>
      </w:r>
      <w:r w:rsidR="005E1EF8">
        <w:rPr>
          <w:rFonts w:ascii="Times New Roman" w:hAnsi="Times New Roman" w:cs="Times New Roman"/>
          <w:sz w:val="22"/>
          <w:szCs w:val="22"/>
        </w:rPr>
        <w:tab/>
      </w:r>
      <w:r w:rsidR="00373C1A">
        <w:rPr>
          <w:rFonts w:ascii="Times New Roman" w:hAnsi="Times New Roman" w:cs="Times New Roman"/>
          <w:sz w:val="22"/>
          <w:szCs w:val="22"/>
        </w:rPr>
        <w:tab/>
      </w:r>
      <w:r w:rsidR="009F437B" w:rsidRPr="008A4556">
        <w:rPr>
          <w:rFonts w:ascii="Times New Roman" w:hAnsi="Times New Roman" w:cs="Times New Roman"/>
          <w:sz w:val="22"/>
          <w:szCs w:val="22"/>
        </w:rPr>
        <w:t>to the</w:t>
      </w:r>
      <w:r w:rsidR="00D470DD" w:rsidRPr="008A4556">
        <w:rPr>
          <w:rFonts w:ascii="Times New Roman" w:hAnsi="Times New Roman" w:cs="Times New Roman"/>
          <w:sz w:val="22"/>
          <w:szCs w:val="22"/>
        </w:rPr>
        <w:t xml:space="preserve"> </w:t>
      </w:r>
      <w:r w:rsidR="009F437B" w:rsidRPr="008A4556">
        <w:rPr>
          <w:rFonts w:ascii="Times New Roman" w:hAnsi="Times New Roman" w:cs="Times New Roman"/>
          <w:sz w:val="22"/>
          <w:szCs w:val="22"/>
        </w:rPr>
        <w:t xml:space="preserve">physical requirements prescribed in </w:t>
      </w:r>
      <w:r w:rsidR="002A7849" w:rsidRPr="008A4556">
        <w:rPr>
          <w:rFonts w:ascii="Times New Roman" w:hAnsi="Times New Roman" w:cs="Times New Roman"/>
          <w:sz w:val="22"/>
          <w:szCs w:val="22"/>
        </w:rPr>
        <w:t>the t</w:t>
      </w:r>
      <w:r w:rsidR="009F437B" w:rsidRPr="008A4556">
        <w:rPr>
          <w:rFonts w:ascii="Times New Roman" w:hAnsi="Times New Roman" w:cs="Times New Roman"/>
          <w:sz w:val="22"/>
          <w:szCs w:val="22"/>
        </w:rPr>
        <w:t>able listed below.</w:t>
      </w:r>
      <w:r w:rsidR="009D2113" w:rsidRPr="008A4556">
        <w:rPr>
          <w:rFonts w:ascii="Times New Roman" w:hAnsi="Times New Roman" w:cs="Times New Roman"/>
          <w:sz w:val="22"/>
          <w:szCs w:val="22"/>
        </w:rPr>
        <w:t xml:space="preserve">  Units will be sampled and tested in </w:t>
      </w:r>
      <w:r w:rsidR="008A4556">
        <w:rPr>
          <w:rFonts w:ascii="Times New Roman" w:hAnsi="Times New Roman" w:cs="Times New Roman"/>
          <w:sz w:val="22"/>
          <w:szCs w:val="22"/>
        </w:rPr>
        <w:tab/>
      </w:r>
      <w:r w:rsidR="008A4556">
        <w:rPr>
          <w:rFonts w:ascii="Times New Roman" w:hAnsi="Times New Roman" w:cs="Times New Roman"/>
          <w:sz w:val="22"/>
          <w:szCs w:val="22"/>
        </w:rPr>
        <w:tab/>
      </w:r>
      <w:r w:rsidR="009D2113" w:rsidRPr="008A4556">
        <w:rPr>
          <w:rFonts w:ascii="Times New Roman" w:hAnsi="Times New Roman" w:cs="Times New Roman"/>
          <w:sz w:val="22"/>
          <w:szCs w:val="22"/>
        </w:rPr>
        <w:t xml:space="preserve">accordance with </w:t>
      </w:r>
      <w:r w:rsidR="009D2113" w:rsidRPr="008A4556">
        <w:rPr>
          <w:rFonts w:ascii="Times New Roman" w:hAnsi="Times New Roman" w:cs="Times New Roman"/>
          <w:i/>
          <w:sz w:val="22"/>
          <w:szCs w:val="22"/>
        </w:rPr>
        <w:t>ASTM C39.</w:t>
      </w:r>
    </w:p>
    <w:p w14:paraId="1DE7F4F7" w14:textId="77777777" w:rsidR="00D470DD" w:rsidRDefault="00D470DD" w:rsidP="00312007">
      <w:pPr>
        <w:pStyle w:val="Heading2"/>
        <w:keepNext/>
        <w:rPr>
          <w:rFonts w:ascii="Times New Roman" w:hAnsi="Times New Roman" w:cs="Times New Roman"/>
          <w:b/>
          <w:bCs/>
          <w:sz w:val="22"/>
          <w:szCs w:val="22"/>
        </w:rPr>
      </w:pPr>
    </w:p>
    <w:tbl>
      <w:tblPr>
        <w:tblpPr w:leftFromText="180" w:rightFromText="180" w:vertAnchor="text" w:horzAnchor="margin" w:tblpXSpec="center" w:tblpY="80"/>
        <w:tblW w:w="74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342"/>
        <w:gridCol w:w="1800"/>
        <w:gridCol w:w="1170"/>
        <w:gridCol w:w="3173"/>
      </w:tblGrid>
      <w:tr w:rsidR="00312007" w:rsidRPr="006F4A8A" w14:paraId="0EAEDA2D" w14:textId="77777777" w:rsidTr="005E1EF8">
        <w:trPr>
          <w:trHeight w:val="225"/>
        </w:trPr>
        <w:tc>
          <w:tcPr>
            <w:tcW w:w="3142" w:type="dxa"/>
            <w:gridSpan w:val="2"/>
            <w:vAlign w:val="center"/>
          </w:tcPr>
          <w:p w14:paraId="751B215E" w14:textId="77777777" w:rsidR="00312007" w:rsidRPr="006F4A8A" w:rsidRDefault="00312007" w:rsidP="00312007">
            <w:pPr>
              <w:jc w:val="center"/>
              <w:rPr>
                <w:rFonts w:ascii="Times New Roman" w:hAnsi="Times New Roman" w:cs="Times New Roman"/>
                <w:b/>
                <w:bCs/>
                <w:sz w:val="22"/>
                <w:szCs w:val="22"/>
              </w:rPr>
            </w:pPr>
            <w:r w:rsidRPr="006F4A8A">
              <w:rPr>
                <w:rFonts w:ascii="Times New Roman" w:hAnsi="Times New Roman" w:cs="Times New Roman"/>
                <w:b/>
                <w:bCs/>
                <w:sz w:val="22"/>
                <w:szCs w:val="22"/>
              </w:rPr>
              <w:t>Compressive Strength Net Area</w:t>
            </w:r>
            <w:r>
              <w:rPr>
                <w:rFonts w:ascii="Times New Roman" w:hAnsi="Times New Roman" w:cs="Times New Roman"/>
                <w:b/>
                <w:bCs/>
                <w:sz w:val="22"/>
                <w:szCs w:val="22"/>
              </w:rPr>
              <w:t xml:space="preserve"> (</w:t>
            </w:r>
            <w:r w:rsidRPr="006F4A8A">
              <w:rPr>
                <w:rFonts w:ascii="Times New Roman" w:hAnsi="Times New Roman" w:cs="Times New Roman"/>
                <w:b/>
                <w:bCs/>
                <w:sz w:val="22"/>
                <w:szCs w:val="22"/>
              </w:rPr>
              <w:t xml:space="preserve">Min. </w:t>
            </w:r>
            <w:r>
              <w:rPr>
                <w:rFonts w:ascii="Times New Roman" w:hAnsi="Times New Roman" w:cs="Times New Roman"/>
                <w:b/>
                <w:bCs/>
                <w:sz w:val="22"/>
                <w:szCs w:val="22"/>
              </w:rPr>
              <w:t>P</w:t>
            </w:r>
            <w:r w:rsidRPr="006F4A8A">
              <w:rPr>
                <w:rFonts w:ascii="Times New Roman" w:hAnsi="Times New Roman" w:cs="Times New Roman"/>
                <w:b/>
                <w:bCs/>
                <w:sz w:val="22"/>
                <w:szCs w:val="22"/>
              </w:rPr>
              <w:t>.</w:t>
            </w:r>
            <w:r>
              <w:rPr>
                <w:rFonts w:ascii="Times New Roman" w:hAnsi="Times New Roman" w:cs="Times New Roman"/>
                <w:b/>
                <w:bCs/>
                <w:sz w:val="22"/>
                <w:szCs w:val="22"/>
              </w:rPr>
              <w:t>S</w:t>
            </w:r>
            <w:r w:rsidRPr="006F4A8A">
              <w:rPr>
                <w:rFonts w:ascii="Times New Roman" w:hAnsi="Times New Roman" w:cs="Times New Roman"/>
                <w:b/>
                <w:bCs/>
                <w:sz w:val="22"/>
                <w:szCs w:val="22"/>
              </w:rPr>
              <w:t>.</w:t>
            </w:r>
            <w:r>
              <w:rPr>
                <w:rFonts w:ascii="Times New Roman" w:hAnsi="Times New Roman" w:cs="Times New Roman"/>
                <w:b/>
                <w:bCs/>
                <w:sz w:val="22"/>
                <w:szCs w:val="22"/>
              </w:rPr>
              <w:t>I.)</w:t>
            </w:r>
          </w:p>
        </w:tc>
        <w:tc>
          <w:tcPr>
            <w:tcW w:w="4343" w:type="dxa"/>
            <w:gridSpan w:val="2"/>
            <w:vAlign w:val="center"/>
          </w:tcPr>
          <w:p w14:paraId="2CDBFE13" w14:textId="77777777" w:rsidR="00312007" w:rsidRPr="006F4A8A" w:rsidRDefault="00312007" w:rsidP="00312007">
            <w:pPr>
              <w:jc w:val="center"/>
              <w:rPr>
                <w:rFonts w:ascii="Times New Roman" w:hAnsi="Times New Roman" w:cs="Times New Roman"/>
                <w:b/>
                <w:bCs/>
                <w:sz w:val="22"/>
                <w:szCs w:val="22"/>
              </w:rPr>
            </w:pPr>
            <w:r w:rsidRPr="006F4A8A">
              <w:rPr>
                <w:rFonts w:ascii="Times New Roman" w:hAnsi="Times New Roman" w:cs="Times New Roman"/>
                <w:b/>
                <w:bCs/>
                <w:sz w:val="22"/>
                <w:szCs w:val="22"/>
              </w:rPr>
              <w:t>Water Absorption</w:t>
            </w:r>
            <w:r>
              <w:rPr>
                <w:rFonts w:ascii="Times New Roman" w:hAnsi="Times New Roman" w:cs="Times New Roman"/>
                <w:b/>
                <w:bCs/>
                <w:sz w:val="22"/>
                <w:szCs w:val="22"/>
              </w:rPr>
              <w:t xml:space="preserve"> (</w:t>
            </w:r>
            <w:r w:rsidRPr="006F4A8A">
              <w:rPr>
                <w:rFonts w:ascii="Times New Roman" w:hAnsi="Times New Roman" w:cs="Times New Roman"/>
                <w:b/>
                <w:bCs/>
                <w:sz w:val="22"/>
                <w:szCs w:val="22"/>
              </w:rPr>
              <w:t xml:space="preserve">Max. </w:t>
            </w:r>
            <w:proofErr w:type="spellStart"/>
            <w:r w:rsidRPr="006F4A8A">
              <w:rPr>
                <w:rFonts w:ascii="Times New Roman" w:hAnsi="Times New Roman" w:cs="Times New Roman"/>
                <w:b/>
                <w:bCs/>
                <w:sz w:val="22"/>
                <w:szCs w:val="22"/>
              </w:rPr>
              <w:t>lb</w:t>
            </w:r>
            <w:proofErr w:type="spellEnd"/>
            <w:r w:rsidRPr="006F4A8A">
              <w:rPr>
                <w:rFonts w:ascii="Times New Roman" w:hAnsi="Times New Roman" w:cs="Times New Roman"/>
                <w:b/>
                <w:bCs/>
                <w:sz w:val="22"/>
                <w:szCs w:val="22"/>
              </w:rPr>
              <w:t>/ft</w:t>
            </w:r>
            <w:r w:rsidRPr="006F4A8A">
              <w:rPr>
                <w:rFonts w:ascii="Times New Roman" w:hAnsi="Times New Roman" w:cs="Times New Roman"/>
                <w:b/>
                <w:bCs/>
                <w:position w:val="7"/>
                <w:sz w:val="22"/>
                <w:szCs w:val="22"/>
                <w:vertAlign w:val="superscript"/>
              </w:rPr>
              <w:t>3</w:t>
            </w:r>
            <w:r>
              <w:rPr>
                <w:rFonts w:ascii="Times New Roman" w:hAnsi="Times New Roman" w:cs="Times New Roman"/>
                <w:b/>
                <w:bCs/>
                <w:sz w:val="22"/>
                <w:szCs w:val="22"/>
              </w:rPr>
              <w:t>)</w:t>
            </w:r>
          </w:p>
        </w:tc>
      </w:tr>
      <w:tr w:rsidR="00312007" w:rsidRPr="006F4A8A" w14:paraId="602D2326" w14:textId="77777777" w:rsidTr="005E1EF8">
        <w:trPr>
          <w:trHeight w:val="230"/>
        </w:trPr>
        <w:tc>
          <w:tcPr>
            <w:tcW w:w="1342" w:type="dxa"/>
            <w:vAlign w:val="center"/>
          </w:tcPr>
          <w:p w14:paraId="64F49775" w14:textId="77777777" w:rsidR="00312007" w:rsidRPr="006F4A8A" w:rsidRDefault="00312007" w:rsidP="00312007">
            <w:pPr>
              <w:jc w:val="center"/>
              <w:rPr>
                <w:rFonts w:ascii="Times New Roman" w:hAnsi="Times New Roman" w:cs="Times New Roman"/>
                <w:sz w:val="22"/>
                <w:szCs w:val="22"/>
              </w:rPr>
            </w:pPr>
            <w:r w:rsidRPr="006F4A8A">
              <w:rPr>
                <w:rFonts w:ascii="Times New Roman" w:hAnsi="Times New Roman" w:cs="Times New Roman"/>
                <w:sz w:val="22"/>
                <w:szCs w:val="22"/>
              </w:rPr>
              <w:t>Avg. of 3 units</w:t>
            </w:r>
          </w:p>
        </w:tc>
        <w:tc>
          <w:tcPr>
            <w:tcW w:w="1800" w:type="dxa"/>
            <w:vAlign w:val="center"/>
          </w:tcPr>
          <w:p w14:paraId="16635CAA" w14:textId="77777777" w:rsidR="00312007" w:rsidRPr="006F4A8A" w:rsidRDefault="00312007" w:rsidP="00312007">
            <w:pPr>
              <w:jc w:val="center"/>
              <w:rPr>
                <w:rFonts w:ascii="Times New Roman" w:hAnsi="Times New Roman" w:cs="Times New Roman"/>
                <w:sz w:val="22"/>
                <w:szCs w:val="22"/>
              </w:rPr>
            </w:pPr>
            <w:r w:rsidRPr="006F4A8A">
              <w:rPr>
                <w:rFonts w:ascii="Times New Roman" w:hAnsi="Times New Roman" w:cs="Times New Roman"/>
                <w:sz w:val="22"/>
                <w:szCs w:val="22"/>
              </w:rPr>
              <w:t>Individual Unit</w:t>
            </w:r>
          </w:p>
        </w:tc>
        <w:tc>
          <w:tcPr>
            <w:tcW w:w="1170" w:type="dxa"/>
            <w:vAlign w:val="center"/>
          </w:tcPr>
          <w:p w14:paraId="7CE6B494" w14:textId="77777777" w:rsidR="00312007" w:rsidRPr="006F4A8A" w:rsidRDefault="00312007" w:rsidP="00312007">
            <w:pPr>
              <w:jc w:val="center"/>
              <w:rPr>
                <w:rFonts w:ascii="Times New Roman" w:hAnsi="Times New Roman" w:cs="Times New Roman"/>
                <w:sz w:val="22"/>
                <w:szCs w:val="22"/>
              </w:rPr>
            </w:pPr>
            <w:r w:rsidRPr="006F4A8A">
              <w:rPr>
                <w:rFonts w:ascii="Times New Roman" w:hAnsi="Times New Roman" w:cs="Times New Roman"/>
                <w:sz w:val="22"/>
                <w:szCs w:val="22"/>
              </w:rPr>
              <w:t>Avg. of 3 units</w:t>
            </w:r>
          </w:p>
        </w:tc>
        <w:tc>
          <w:tcPr>
            <w:tcW w:w="3173" w:type="dxa"/>
            <w:vAlign w:val="center"/>
          </w:tcPr>
          <w:p w14:paraId="39AA9544" w14:textId="77777777" w:rsidR="00312007" w:rsidRPr="006F4A8A" w:rsidRDefault="00312007" w:rsidP="00312007">
            <w:pPr>
              <w:jc w:val="center"/>
              <w:rPr>
                <w:rFonts w:ascii="Times New Roman" w:hAnsi="Times New Roman" w:cs="Times New Roman"/>
                <w:sz w:val="22"/>
                <w:szCs w:val="22"/>
              </w:rPr>
            </w:pPr>
            <w:r w:rsidRPr="006F4A8A">
              <w:rPr>
                <w:rFonts w:ascii="Times New Roman" w:hAnsi="Times New Roman" w:cs="Times New Roman"/>
                <w:sz w:val="22"/>
                <w:szCs w:val="22"/>
              </w:rPr>
              <w:t>Individual Unit</w:t>
            </w:r>
          </w:p>
        </w:tc>
      </w:tr>
      <w:tr w:rsidR="00312007" w:rsidRPr="006F4A8A" w14:paraId="49E4133E" w14:textId="77777777" w:rsidTr="005E1EF8">
        <w:trPr>
          <w:trHeight w:val="172"/>
        </w:trPr>
        <w:tc>
          <w:tcPr>
            <w:tcW w:w="1342" w:type="dxa"/>
            <w:vAlign w:val="center"/>
          </w:tcPr>
          <w:p w14:paraId="3EAA53A7" w14:textId="77777777" w:rsidR="00312007" w:rsidRPr="006F4A8A" w:rsidRDefault="00312007" w:rsidP="00312007">
            <w:pPr>
              <w:jc w:val="center"/>
              <w:rPr>
                <w:rFonts w:ascii="Times New Roman" w:hAnsi="Times New Roman" w:cs="Times New Roman"/>
                <w:sz w:val="22"/>
                <w:szCs w:val="22"/>
              </w:rPr>
            </w:pPr>
            <w:r w:rsidRPr="006F4A8A">
              <w:rPr>
                <w:rFonts w:ascii="Times New Roman" w:hAnsi="Times New Roman" w:cs="Times New Roman"/>
                <w:sz w:val="22"/>
                <w:szCs w:val="22"/>
              </w:rPr>
              <w:t xml:space="preserve">5,000 </w:t>
            </w:r>
          </w:p>
        </w:tc>
        <w:tc>
          <w:tcPr>
            <w:tcW w:w="1800" w:type="dxa"/>
            <w:vAlign w:val="center"/>
          </w:tcPr>
          <w:p w14:paraId="27580842" w14:textId="77777777" w:rsidR="00312007" w:rsidRPr="006F4A8A" w:rsidRDefault="00312007" w:rsidP="00312007">
            <w:pPr>
              <w:jc w:val="center"/>
              <w:rPr>
                <w:rFonts w:ascii="Times New Roman" w:hAnsi="Times New Roman" w:cs="Times New Roman"/>
                <w:sz w:val="22"/>
                <w:szCs w:val="22"/>
              </w:rPr>
            </w:pPr>
            <w:r w:rsidRPr="006F4A8A">
              <w:rPr>
                <w:rFonts w:ascii="Times New Roman" w:hAnsi="Times New Roman" w:cs="Times New Roman"/>
                <w:sz w:val="22"/>
                <w:szCs w:val="22"/>
              </w:rPr>
              <w:t>4,500 (24.1)</w:t>
            </w:r>
          </w:p>
        </w:tc>
        <w:tc>
          <w:tcPr>
            <w:tcW w:w="1170" w:type="dxa"/>
            <w:vAlign w:val="center"/>
          </w:tcPr>
          <w:p w14:paraId="7741969A" w14:textId="77777777" w:rsidR="00312007" w:rsidRPr="006F4A8A" w:rsidRDefault="00312007" w:rsidP="00312007">
            <w:pPr>
              <w:jc w:val="center"/>
              <w:rPr>
                <w:rFonts w:ascii="Times New Roman" w:hAnsi="Times New Roman" w:cs="Times New Roman"/>
                <w:sz w:val="22"/>
                <w:szCs w:val="22"/>
              </w:rPr>
            </w:pPr>
            <w:r w:rsidRPr="006F4A8A">
              <w:rPr>
                <w:rFonts w:ascii="Times New Roman" w:hAnsi="Times New Roman" w:cs="Times New Roman"/>
                <w:sz w:val="22"/>
                <w:szCs w:val="22"/>
              </w:rPr>
              <w:t>10.0</w:t>
            </w:r>
          </w:p>
        </w:tc>
        <w:tc>
          <w:tcPr>
            <w:tcW w:w="3173" w:type="dxa"/>
            <w:vAlign w:val="center"/>
          </w:tcPr>
          <w:p w14:paraId="2A3B8EDA" w14:textId="77777777" w:rsidR="00312007" w:rsidRPr="006F4A8A" w:rsidRDefault="00312007" w:rsidP="00312007">
            <w:pPr>
              <w:jc w:val="center"/>
              <w:rPr>
                <w:rFonts w:ascii="Times New Roman" w:hAnsi="Times New Roman" w:cs="Times New Roman"/>
                <w:sz w:val="22"/>
                <w:szCs w:val="22"/>
              </w:rPr>
            </w:pPr>
            <w:r w:rsidRPr="006F4A8A">
              <w:rPr>
                <w:rFonts w:ascii="Times New Roman" w:hAnsi="Times New Roman" w:cs="Times New Roman"/>
                <w:sz w:val="22"/>
                <w:szCs w:val="22"/>
              </w:rPr>
              <w:t xml:space="preserve">11.7 </w:t>
            </w:r>
          </w:p>
        </w:tc>
      </w:tr>
    </w:tbl>
    <w:p w14:paraId="235A3463" w14:textId="77777777" w:rsidR="00D470DD" w:rsidRDefault="00D470DD" w:rsidP="00D470DD">
      <w:pPr>
        <w:pStyle w:val="Heading2"/>
        <w:keepNext/>
        <w:ind w:left="715"/>
        <w:jc w:val="center"/>
        <w:rPr>
          <w:rFonts w:ascii="Times New Roman" w:hAnsi="Times New Roman" w:cs="Times New Roman"/>
          <w:b/>
          <w:bCs/>
          <w:sz w:val="22"/>
          <w:szCs w:val="22"/>
        </w:rPr>
      </w:pPr>
    </w:p>
    <w:p w14:paraId="21E60772" w14:textId="38DA912D" w:rsidR="009F437B" w:rsidRPr="006F4A8A" w:rsidRDefault="00D470DD" w:rsidP="009F437B">
      <w:pPr>
        <w:jc w:val="both"/>
        <w:rPr>
          <w:rFonts w:ascii="Times New Roman" w:hAnsi="Times New Roman" w:cs="Times New Roman"/>
          <w:i/>
          <w:sz w:val="22"/>
          <w:szCs w:val="22"/>
        </w:rPr>
      </w:pPr>
      <w:r>
        <w:rPr>
          <w:rFonts w:ascii="Times New Roman" w:hAnsi="Times New Roman" w:cs="Times New Roman"/>
          <w:sz w:val="22"/>
          <w:szCs w:val="22"/>
        </w:rPr>
        <w:tab/>
      </w:r>
      <w:r>
        <w:rPr>
          <w:rFonts w:ascii="Times New Roman" w:hAnsi="Times New Roman" w:cs="Times New Roman"/>
          <w:sz w:val="22"/>
          <w:szCs w:val="22"/>
        </w:rPr>
        <w:tab/>
      </w:r>
      <w:r w:rsidR="009F437B" w:rsidRPr="006F4A8A">
        <w:rPr>
          <w:rFonts w:ascii="Times New Roman" w:hAnsi="Times New Roman" w:cs="Times New Roman"/>
          <w:i/>
          <w:sz w:val="22"/>
          <w:szCs w:val="22"/>
        </w:rPr>
        <w:t xml:space="preserve"> </w:t>
      </w:r>
    </w:p>
    <w:p w14:paraId="10B8667A" w14:textId="77777777" w:rsidR="009F437B" w:rsidRPr="006F4A8A" w:rsidRDefault="009F437B" w:rsidP="009F437B">
      <w:pPr>
        <w:ind w:left="715"/>
        <w:jc w:val="both"/>
        <w:rPr>
          <w:rFonts w:ascii="Times New Roman" w:hAnsi="Times New Roman" w:cs="Times New Roman"/>
          <w:sz w:val="22"/>
          <w:szCs w:val="22"/>
        </w:rPr>
      </w:pPr>
      <w:r w:rsidRPr="006F4A8A">
        <w:rPr>
          <w:rFonts w:ascii="Times New Roman" w:hAnsi="Times New Roman" w:cs="Times New Roman"/>
          <w:sz w:val="22"/>
          <w:szCs w:val="22"/>
        </w:rPr>
        <w:tab/>
      </w:r>
    </w:p>
    <w:p w14:paraId="5AA26592" w14:textId="77777777" w:rsidR="005E1EF8" w:rsidRDefault="00D470DD" w:rsidP="009F437B">
      <w:pPr>
        <w:jc w:val="both"/>
        <w:rPr>
          <w:rFonts w:ascii="Times New Roman" w:hAnsi="Times New Roman" w:cs="Times New Roman"/>
          <w:b/>
          <w:bCs/>
          <w:sz w:val="22"/>
          <w:szCs w:val="22"/>
        </w:rPr>
      </w:pPr>
      <w:r>
        <w:rPr>
          <w:rFonts w:ascii="Times New Roman" w:hAnsi="Times New Roman" w:cs="Times New Roman"/>
          <w:b/>
          <w:bCs/>
          <w:sz w:val="22"/>
          <w:szCs w:val="22"/>
        </w:rPr>
        <w:tab/>
      </w:r>
    </w:p>
    <w:p w14:paraId="074F4A5B" w14:textId="77777777" w:rsidR="005E1EF8" w:rsidRDefault="005E1EF8" w:rsidP="009F437B">
      <w:pPr>
        <w:jc w:val="both"/>
        <w:rPr>
          <w:rFonts w:ascii="Times New Roman" w:hAnsi="Times New Roman" w:cs="Times New Roman"/>
          <w:b/>
          <w:bCs/>
          <w:sz w:val="22"/>
          <w:szCs w:val="22"/>
        </w:rPr>
      </w:pPr>
    </w:p>
    <w:p w14:paraId="570C6BF4" w14:textId="77777777" w:rsidR="005E1EF8" w:rsidRDefault="005E1EF8" w:rsidP="009F437B">
      <w:pPr>
        <w:jc w:val="both"/>
        <w:rPr>
          <w:rFonts w:ascii="Times New Roman" w:hAnsi="Times New Roman" w:cs="Times New Roman"/>
          <w:b/>
          <w:bCs/>
          <w:sz w:val="22"/>
          <w:szCs w:val="22"/>
        </w:rPr>
      </w:pPr>
    </w:p>
    <w:p w14:paraId="2A9C24B6" w14:textId="77777777" w:rsidR="005E1EF8" w:rsidRDefault="005E1EF8" w:rsidP="009F437B">
      <w:pPr>
        <w:jc w:val="both"/>
        <w:rPr>
          <w:rFonts w:ascii="Times New Roman" w:hAnsi="Times New Roman" w:cs="Times New Roman"/>
          <w:b/>
          <w:bCs/>
          <w:sz w:val="22"/>
          <w:szCs w:val="22"/>
        </w:rPr>
      </w:pPr>
    </w:p>
    <w:p w14:paraId="0D40036E" w14:textId="3F59E086" w:rsidR="009F437B" w:rsidRPr="006F4A8A" w:rsidRDefault="005E1EF8" w:rsidP="009F437B">
      <w:pPr>
        <w:jc w:val="both"/>
        <w:rPr>
          <w:rFonts w:ascii="Times New Roman" w:hAnsi="Times New Roman" w:cs="Times New Roman"/>
          <w:sz w:val="22"/>
          <w:szCs w:val="22"/>
        </w:rPr>
      </w:pPr>
      <w:r>
        <w:rPr>
          <w:rFonts w:ascii="Times New Roman" w:hAnsi="Times New Roman" w:cs="Times New Roman"/>
          <w:b/>
          <w:bCs/>
          <w:sz w:val="22"/>
          <w:szCs w:val="22"/>
        </w:rPr>
        <w:tab/>
      </w:r>
      <w:r w:rsidR="000343F5" w:rsidRPr="005E1EF8">
        <w:rPr>
          <w:rFonts w:ascii="Times New Roman" w:hAnsi="Times New Roman" w:cs="Times New Roman"/>
          <w:sz w:val="22"/>
          <w:szCs w:val="22"/>
        </w:rPr>
        <w:t>5.1</w:t>
      </w:r>
      <w:r w:rsidR="00373C1A">
        <w:rPr>
          <w:rFonts w:ascii="Times New Roman" w:hAnsi="Times New Roman" w:cs="Times New Roman"/>
          <w:sz w:val="22"/>
          <w:szCs w:val="22"/>
        </w:rPr>
        <w:t>2</w:t>
      </w:r>
      <w:r w:rsidR="000343F5">
        <w:rPr>
          <w:rFonts w:ascii="Times New Roman" w:hAnsi="Times New Roman" w:cs="Times New Roman"/>
          <w:b/>
          <w:bCs/>
          <w:sz w:val="22"/>
          <w:szCs w:val="22"/>
        </w:rPr>
        <w:tab/>
      </w:r>
      <w:r w:rsidR="009F437B" w:rsidRPr="006F4A8A">
        <w:rPr>
          <w:rFonts w:ascii="Times New Roman" w:hAnsi="Times New Roman" w:cs="Times New Roman"/>
          <w:b/>
          <w:bCs/>
          <w:sz w:val="22"/>
          <w:szCs w:val="22"/>
        </w:rPr>
        <w:t>Visual Inspection</w:t>
      </w:r>
      <w:r w:rsidR="009F437B" w:rsidRPr="005E1EF8">
        <w:rPr>
          <w:rFonts w:ascii="Times New Roman" w:hAnsi="Times New Roman" w:cs="Times New Roman"/>
          <w:sz w:val="22"/>
          <w:szCs w:val="22"/>
        </w:rPr>
        <w:t>:</w:t>
      </w:r>
      <w:r w:rsidR="009F437B" w:rsidRPr="006F4A8A">
        <w:rPr>
          <w:rFonts w:ascii="Times New Roman" w:hAnsi="Times New Roman" w:cs="Times New Roman"/>
          <w:b/>
          <w:bCs/>
          <w:sz w:val="22"/>
          <w:szCs w:val="22"/>
        </w:rPr>
        <w:t xml:space="preserve"> </w:t>
      </w:r>
      <w:r w:rsidR="009F437B" w:rsidRPr="006F4A8A">
        <w:rPr>
          <w:rFonts w:ascii="Times New Roman" w:hAnsi="Times New Roman" w:cs="Times New Roman"/>
          <w:sz w:val="22"/>
          <w:szCs w:val="22"/>
        </w:rPr>
        <w:t xml:space="preserve">All units shall be sound and free of defects which would interfere with the proper </w:t>
      </w:r>
      <w:r w:rsidR="000343F5">
        <w:rPr>
          <w:rFonts w:ascii="Times New Roman" w:hAnsi="Times New Roman" w:cs="Times New Roman"/>
          <w:sz w:val="22"/>
          <w:szCs w:val="22"/>
        </w:rPr>
        <w:tab/>
      </w:r>
      <w:r w:rsidR="00D470DD">
        <w:rPr>
          <w:rFonts w:ascii="Times New Roman" w:hAnsi="Times New Roman" w:cs="Times New Roman"/>
          <w:sz w:val="22"/>
          <w:szCs w:val="22"/>
        </w:rPr>
        <w:tab/>
      </w:r>
      <w:r w:rsidR="009F437B" w:rsidRPr="006F4A8A">
        <w:rPr>
          <w:rFonts w:ascii="Times New Roman" w:hAnsi="Times New Roman" w:cs="Times New Roman"/>
          <w:sz w:val="22"/>
          <w:szCs w:val="22"/>
        </w:rPr>
        <w:t xml:space="preserve">placement of the unit, or which would impair the performance of the system. Surface cracks incidental </w:t>
      </w:r>
      <w:r w:rsidR="00D470DD">
        <w:rPr>
          <w:rFonts w:ascii="Times New Roman" w:hAnsi="Times New Roman" w:cs="Times New Roman"/>
          <w:sz w:val="22"/>
          <w:szCs w:val="22"/>
        </w:rPr>
        <w:tab/>
      </w:r>
      <w:r w:rsidR="00D470DD">
        <w:rPr>
          <w:rFonts w:ascii="Times New Roman" w:hAnsi="Times New Roman" w:cs="Times New Roman"/>
          <w:sz w:val="22"/>
          <w:szCs w:val="22"/>
        </w:rPr>
        <w:tab/>
      </w:r>
      <w:r w:rsidR="009F437B" w:rsidRPr="006F4A8A">
        <w:rPr>
          <w:rFonts w:ascii="Times New Roman" w:hAnsi="Times New Roman" w:cs="Times New Roman"/>
          <w:sz w:val="22"/>
          <w:szCs w:val="22"/>
        </w:rPr>
        <w:t xml:space="preserve">to the usual methods of manufacture, or surface chipping resulting from customary methods of </w:t>
      </w:r>
      <w:r w:rsidR="00D470DD">
        <w:rPr>
          <w:rFonts w:ascii="Times New Roman" w:hAnsi="Times New Roman" w:cs="Times New Roman"/>
          <w:sz w:val="22"/>
          <w:szCs w:val="22"/>
        </w:rPr>
        <w:tab/>
      </w:r>
      <w:r w:rsidR="00D470DD">
        <w:rPr>
          <w:rFonts w:ascii="Times New Roman" w:hAnsi="Times New Roman" w:cs="Times New Roman"/>
          <w:sz w:val="22"/>
          <w:szCs w:val="22"/>
        </w:rPr>
        <w:tab/>
      </w:r>
      <w:r w:rsidR="00D470DD">
        <w:rPr>
          <w:rFonts w:ascii="Times New Roman" w:hAnsi="Times New Roman" w:cs="Times New Roman"/>
          <w:sz w:val="22"/>
          <w:szCs w:val="22"/>
        </w:rPr>
        <w:tab/>
      </w:r>
      <w:r w:rsidR="009F437B" w:rsidRPr="006F4A8A">
        <w:rPr>
          <w:rFonts w:ascii="Times New Roman" w:hAnsi="Times New Roman" w:cs="Times New Roman"/>
          <w:sz w:val="22"/>
          <w:szCs w:val="22"/>
        </w:rPr>
        <w:t>handling in shipment and delivery, shall not be deemed grounds for rejection.</w:t>
      </w:r>
    </w:p>
    <w:p w14:paraId="6BD053C6" w14:textId="77777777" w:rsidR="009F437B" w:rsidRPr="006F4A8A" w:rsidRDefault="009F437B" w:rsidP="009F437B">
      <w:pPr>
        <w:ind w:left="715"/>
        <w:jc w:val="both"/>
        <w:rPr>
          <w:rFonts w:ascii="Times New Roman" w:hAnsi="Times New Roman" w:cs="Times New Roman"/>
          <w:sz w:val="22"/>
          <w:szCs w:val="22"/>
        </w:rPr>
      </w:pPr>
    </w:p>
    <w:p w14:paraId="322AB157" w14:textId="06AF7FC1" w:rsidR="009F437B" w:rsidRPr="006F4A8A" w:rsidRDefault="000343F5" w:rsidP="009F437B">
      <w:pPr>
        <w:jc w:val="both"/>
        <w:rPr>
          <w:rFonts w:ascii="Times New Roman" w:hAnsi="Times New Roman" w:cs="Times New Roman"/>
          <w:sz w:val="22"/>
          <w:szCs w:val="22"/>
        </w:rPr>
      </w:pPr>
      <w:r>
        <w:rPr>
          <w:rFonts w:ascii="Times New Roman" w:hAnsi="Times New Roman" w:cs="Times New Roman"/>
          <w:sz w:val="22"/>
          <w:szCs w:val="22"/>
        </w:rPr>
        <w:tab/>
      </w:r>
      <w:r w:rsidR="00D470DD">
        <w:rPr>
          <w:rFonts w:ascii="Times New Roman" w:hAnsi="Times New Roman" w:cs="Times New Roman"/>
          <w:sz w:val="22"/>
          <w:szCs w:val="22"/>
        </w:rPr>
        <w:tab/>
      </w:r>
      <w:r w:rsidR="009F437B" w:rsidRPr="006F4A8A">
        <w:rPr>
          <w:rFonts w:ascii="Times New Roman" w:hAnsi="Times New Roman" w:cs="Times New Roman"/>
          <w:sz w:val="22"/>
          <w:szCs w:val="22"/>
        </w:rPr>
        <w:t xml:space="preserve">Chipping resulting in a weight loss exceeding 15% of the average weight of a concrete unit OR </w:t>
      </w:r>
      <w:r w:rsidR="00D470DD">
        <w:rPr>
          <w:rFonts w:ascii="Times New Roman" w:hAnsi="Times New Roman" w:cs="Times New Roman"/>
          <w:sz w:val="22"/>
          <w:szCs w:val="22"/>
        </w:rPr>
        <w:tab/>
      </w:r>
      <w:r w:rsidR="00D470DD">
        <w:rPr>
          <w:rFonts w:ascii="Times New Roman" w:hAnsi="Times New Roman" w:cs="Times New Roman"/>
          <w:sz w:val="22"/>
          <w:szCs w:val="22"/>
        </w:rPr>
        <w:tab/>
      </w:r>
      <w:r w:rsidR="00D470DD">
        <w:rPr>
          <w:rFonts w:ascii="Times New Roman" w:hAnsi="Times New Roman" w:cs="Times New Roman"/>
          <w:sz w:val="22"/>
          <w:szCs w:val="22"/>
        </w:rPr>
        <w:tab/>
      </w:r>
      <w:r w:rsidR="009F437B" w:rsidRPr="006F4A8A">
        <w:rPr>
          <w:rFonts w:ascii="Times New Roman" w:hAnsi="Times New Roman" w:cs="Times New Roman"/>
          <w:sz w:val="22"/>
          <w:szCs w:val="22"/>
        </w:rPr>
        <w:t>spacing</w:t>
      </w:r>
      <w:r w:rsidR="00D470DD">
        <w:rPr>
          <w:rFonts w:ascii="Times New Roman" w:hAnsi="Times New Roman" w:cs="Times New Roman"/>
          <w:sz w:val="22"/>
          <w:szCs w:val="22"/>
        </w:rPr>
        <w:t xml:space="preserve"> </w:t>
      </w:r>
      <w:r w:rsidR="009F437B" w:rsidRPr="006F4A8A">
        <w:rPr>
          <w:rFonts w:ascii="Times New Roman" w:hAnsi="Times New Roman" w:cs="Times New Roman"/>
          <w:sz w:val="22"/>
          <w:szCs w:val="22"/>
        </w:rPr>
        <w:t>between blocks exceeding 2.0 inches shall be deemed grounds for rejection.</w:t>
      </w:r>
    </w:p>
    <w:p w14:paraId="2AE22B5A" w14:textId="77777777" w:rsidR="009F437B" w:rsidRPr="006F4A8A" w:rsidRDefault="009F437B" w:rsidP="009F437B">
      <w:pPr>
        <w:ind w:left="715"/>
        <w:jc w:val="both"/>
        <w:rPr>
          <w:rFonts w:ascii="Times New Roman" w:hAnsi="Times New Roman" w:cs="Times New Roman"/>
          <w:sz w:val="22"/>
          <w:szCs w:val="22"/>
        </w:rPr>
      </w:pPr>
    </w:p>
    <w:p w14:paraId="41A5DFE1" w14:textId="6AA5066D" w:rsidR="009F437B" w:rsidRPr="006F4A8A" w:rsidRDefault="000343F5" w:rsidP="009F437B">
      <w:pPr>
        <w:jc w:val="both"/>
        <w:rPr>
          <w:rFonts w:ascii="Times New Roman" w:hAnsi="Times New Roman" w:cs="Times New Roman"/>
          <w:sz w:val="22"/>
          <w:szCs w:val="22"/>
        </w:rPr>
      </w:pPr>
      <w:r>
        <w:rPr>
          <w:rFonts w:ascii="Times New Roman" w:hAnsi="Times New Roman" w:cs="Times New Roman"/>
          <w:sz w:val="22"/>
          <w:szCs w:val="22"/>
        </w:rPr>
        <w:tab/>
      </w:r>
      <w:r w:rsidR="00D470DD">
        <w:rPr>
          <w:rFonts w:ascii="Times New Roman" w:hAnsi="Times New Roman" w:cs="Times New Roman"/>
          <w:sz w:val="22"/>
          <w:szCs w:val="22"/>
        </w:rPr>
        <w:tab/>
      </w:r>
      <w:r w:rsidR="009F437B" w:rsidRPr="006F4A8A">
        <w:rPr>
          <w:rFonts w:ascii="Times New Roman" w:hAnsi="Times New Roman" w:cs="Times New Roman"/>
          <w:sz w:val="22"/>
          <w:szCs w:val="22"/>
        </w:rPr>
        <w:t xml:space="preserve">Blocks rejected prior to delivery from the point of manufacture shall be replaced at the manufacturer's </w:t>
      </w:r>
      <w:r>
        <w:rPr>
          <w:rFonts w:ascii="Times New Roman" w:hAnsi="Times New Roman" w:cs="Times New Roman"/>
          <w:sz w:val="22"/>
          <w:szCs w:val="22"/>
        </w:rPr>
        <w:tab/>
      </w:r>
      <w:r w:rsidR="00D470DD">
        <w:rPr>
          <w:rFonts w:ascii="Times New Roman" w:hAnsi="Times New Roman" w:cs="Times New Roman"/>
          <w:sz w:val="22"/>
          <w:szCs w:val="22"/>
        </w:rPr>
        <w:tab/>
      </w:r>
      <w:r w:rsidR="009F437B" w:rsidRPr="006F4A8A">
        <w:rPr>
          <w:rFonts w:ascii="Times New Roman" w:hAnsi="Times New Roman" w:cs="Times New Roman"/>
          <w:sz w:val="22"/>
          <w:szCs w:val="22"/>
        </w:rPr>
        <w:t xml:space="preserve">expense. Blocks rejected at the job site shall be repaired with structural grout or replaced upon request </w:t>
      </w:r>
      <w:r w:rsidR="00D470DD">
        <w:rPr>
          <w:rFonts w:ascii="Times New Roman" w:hAnsi="Times New Roman" w:cs="Times New Roman"/>
          <w:sz w:val="22"/>
          <w:szCs w:val="22"/>
        </w:rPr>
        <w:tab/>
      </w:r>
      <w:r w:rsidR="00D470DD">
        <w:rPr>
          <w:rFonts w:ascii="Times New Roman" w:hAnsi="Times New Roman" w:cs="Times New Roman"/>
          <w:sz w:val="22"/>
          <w:szCs w:val="22"/>
        </w:rPr>
        <w:tab/>
      </w:r>
      <w:r w:rsidR="009F437B" w:rsidRPr="006F4A8A">
        <w:rPr>
          <w:rFonts w:ascii="Times New Roman" w:hAnsi="Times New Roman" w:cs="Times New Roman"/>
          <w:sz w:val="22"/>
          <w:szCs w:val="22"/>
        </w:rPr>
        <w:t>at the</w:t>
      </w:r>
      <w:r w:rsidR="00D470DD">
        <w:rPr>
          <w:rFonts w:ascii="Times New Roman" w:hAnsi="Times New Roman" w:cs="Times New Roman"/>
          <w:sz w:val="22"/>
          <w:szCs w:val="22"/>
        </w:rPr>
        <w:t xml:space="preserve"> </w:t>
      </w:r>
      <w:r w:rsidR="009F437B" w:rsidRPr="006F4A8A">
        <w:rPr>
          <w:rFonts w:ascii="Times New Roman" w:hAnsi="Times New Roman" w:cs="Times New Roman"/>
          <w:sz w:val="22"/>
          <w:szCs w:val="22"/>
        </w:rPr>
        <w:t xml:space="preserve">expense of the contractor. </w:t>
      </w:r>
    </w:p>
    <w:p w14:paraId="138A9FD2" w14:textId="77777777" w:rsidR="009F437B" w:rsidRPr="006F4A8A" w:rsidRDefault="009F437B" w:rsidP="009F437B">
      <w:pPr>
        <w:ind w:left="715"/>
        <w:jc w:val="both"/>
        <w:rPr>
          <w:rFonts w:ascii="Times New Roman" w:hAnsi="Times New Roman" w:cs="Times New Roman"/>
          <w:b/>
          <w:bCs/>
          <w:sz w:val="22"/>
          <w:szCs w:val="22"/>
        </w:rPr>
      </w:pPr>
    </w:p>
    <w:p w14:paraId="4821F00A" w14:textId="0E3FD9D1" w:rsidR="009F437B" w:rsidRDefault="00D470DD" w:rsidP="009F437B">
      <w:pPr>
        <w:jc w:val="both"/>
        <w:rPr>
          <w:rFonts w:ascii="Times New Roman" w:hAnsi="Times New Roman" w:cs="Times New Roman"/>
          <w:sz w:val="22"/>
          <w:szCs w:val="22"/>
        </w:rPr>
      </w:pPr>
      <w:r>
        <w:rPr>
          <w:rFonts w:ascii="Times New Roman" w:hAnsi="Times New Roman" w:cs="Times New Roman"/>
          <w:b/>
          <w:sz w:val="22"/>
          <w:szCs w:val="22"/>
        </w:rPr>
        <w:tab/>
      </w:r>
      <w:r w:rsidR="000343F5" w:rsidRPr="005E1EF8">
        <w:rPr>
          <w:rFonts w:ascii="Times New Roman" w:hAnsi="Times New Roman" w:cs="Times New Roman"/>
          <w:bCs/>
          <w:sz w:val="22"/>
          <w:szCs w:val="22"/>
        </w:rPr>
        <w:t>5.1</w:t>
      </w:r>
      <w:r w:rsidR="00373C1A">
        <w:rPr>
          <w:rFonts w:ascii="Times New Roman" w:hAnsi="Times New Roman" w:cs="Times New Roman"/>
          <w:bCs/>
          <w:sz w:val="22"/>
          <w:szCs w:val="22"/>
        </w:rPr>
        <w:t>3</w:t>
      </w:r>
      <w:r w:rsidR="002A7849">
        <w:rPr>
          <w:rFonts w:ascii="Times New Roman" w:hAnsi="Times New Roman" w:cs="Times New Roman"/>
          <w:b/>
          <w:sz w:val="22"/>
          <w:szCs w:val="22"/>
        </w:rPr>
        <w:tab/>
      </w:r>
      <w:r w:rsidR="009F437B" w:rsidRPr="006F4A8A">
        <w:rPr>
          <w:rFonts w:ascii="Times New Roman" w:hAnsi="Times New Roman" w:cs="Times New Roman"/>
          <w:b/>
          <w:sz w:val="22"/>
          <w:szCs w:val="22"/>
        </w:rPr>
        <w:t>Lifting/Anchoring Loops</w:t>
      </w:r>
      <w:r w:rsidR="009F437B" w:rsidRPr="005E1EF8">
        <w:rPr>
          <w:rFonts w:ascii="Times New Roman" w:hAnsi="Times New Roman" w:cs="Times New Roman"/>
          <w:bCs/>
          <w:sz w:val="22"/>
          <w:szCs w:val="22"/>
        </w:rPr>
        <w:t xml:space="preserve">:  </w:t>
      </w:r>
      <w:r w:rsidR="009F437B" w:rsidRPr="006F4A8A">
        <w:rPr>
          <w:rFonts w:ascii="Times New Roman" w:hAnsi="Times New Roman" w:cs="Times New Roman"/>
          <w:sz w:val="22"/>
          <w:szCs w:val="22"/>
        </w:rPr>
        <w:t xml:space="preserve">Anchoring of the mats </w:t>
      </w:r>
      <w:r w:rsidR="007C6F58">
        <w:rPr>
          <w:rFonts w:ascii="Times New Roman" w:hAnsi="Times New Roman" w:cs="Times New Roman"/>
          <w:sz w:val="22"/>
          <w:szCs w:val="22"/>
        </w:rPr>
        <w:t>shall</w:t>
      </w:r>
      <w:r w:rsidR="009F437B" w:rsidRPr="006F4A8A">
        <w:rPr>
          <w:rFonts w:ascii="Times New Roman" w:hAnsi="Times New Roman" w:cs="Times New Roman"/>
          <w:sz w:val="22"/>
          <w:szCs w:val="22"/>
        </w:rPr>
        <w:t xml:space="preserve"> be done via the embedded lifting / anchoring </w:t>
      </w:r>
      <w:r>
        <w:rPr>
          <w:rFonts w:ascii="Times New Roman" w:hAnsi="Times New Roman" w:cs="Times New Roman"/>
          <w:sz w:val="22"/>
          <w:szCs w:val="22"/>
        </w:rPr>
        <w:tab/>
      </w:r>
      <w:r>
        <w:rPr>
          <w:rFonts w:ascii="Times New Roman" w:hAnsi="Times New Roman" w:cs="Times New Roman"/>
          <w:sz w:val="22"/>
          <w:szCs w:val="22"/>
        </w:rPr>
        <w:tab/>
      </w:r>
      <w:r w:rsidR="009F437B" w:rsidRPr="006F4A8A">
        <w:rPr>
          <w:rFonts w:ascii="Times New Roman" w:hAnsi="Times New Roman" w:cs="Times New Roman"/>
          <w:sz w:val="22"/>
          <w:szCs w:val="22"/>
        </w:rPr>
        <w:t xml:space="preserve">loops. </w:t>
      </w:r>
      <w:r w:rsidR="000343F5">
        <w:rPr>
          <w:rFonts w:ascii="Times New Roman" w:hAnsi="Times New Roman" w:cs="Times New Roman"/>
          <w:sz w:val="22"/>
          <w:szCs w:val="22"/>
        </w:rPr>
        <w:tab/>
      </w:r>
      <w:r w:rsidR="009F437B" w:rsidRPr="006F4A8A">
        <w:rPr>
          <w:rFonts w:ascii="Times New Roman" w:hAnsi="Times New Roman" w:cs="Times New Roman"/>
          <w:sz w:val="22"/>
          <w:szCs w:val="22"/>
        </w:rPr>
        <w:t>The concrete embedded lifting/anchoring loops will be made from a 3/</w:t>
      </w:r>
      <w:r w:rsidR="009F437B">
        <w:rPr>
          <w:rFonts w:ascii="Times New Roman" w:hAnsi="Times New Roman" w:cs="Times New Roman"/>
          <w:sz w:val="22"/>
          <w:szCs w:val="22"/>
        </w:rPr>
        <w:t>16</w:t>
      </w:r>
      <w:r w:rsidR="009F437B" w:rsidRPr="006F4A8A">
        <w:rPr>
          <w:rFonts w:ascii="Times New Roman" w:hAnsi="Times New Roman" w:cs="Times New Roman"/>
          <w:sz w:val="22"/>
          <w:szCs w:val="22"/>
        </w:rPr>
        <w:t xml:space="preserve"> in. Polypropylene </w:t>
      </w:r>
      <w:r>
        <w:rPr>
          <w:rFonts w:ascii="Times New Roman" w:hAnsi="Times New Roman" w:cs="Times New Roman"/>
          <w:sz w:val="22"/>
          <w:szCs w:val="22"/>
        </w:rPr>
        <w:tab/>
      </w:r>
      <w:r>
        <w:rPr>
          <w:rFonts w:ascii="Times New Roman" w:hAnsi="Times New Roman" w:cs="Times New Roman"/>
          <w:sz w:val="22"/>
          <w:szCs w:val="22"/>
        </w:rPr>
        <w:tab/>
      </w:r>
      <w:r w:rsidR="009F437B" w:rsidRPr="006F4A8A">
        <w:rPr>
          <w:rFonts w:ascii="Times New Roman" w:hAnsi="Times New Roman" w:cs="Times New Roman"/>
          <w:sz w:val="22"/>
          <w:szCs w:val="22"/>
        </w:rPr>
        <w:t>rope with a 4</w:t>
      </w:r>
      <w:r w:rsidR="009F437B">
        <w:rPr>
          <w:rFonts w:ascii="Times New Roman" w:hAnsi="Times New Roman" w:cs="Times New Roman"/>
          <w:sz w:val="22"/>
          <w:szCs w:val="22"/>
        </w:rPr>
        <w:t>5</w:t>
      </w:r>
      <w:r w:rsidR="009F437B" w:rsidRPr="006F4A8A">
        <w:rPr>
          <w:rFonts w:ascii="Times New Roman" w:hAnsi="Times New Roman" w:cs="Times New Roman"/>
          <w:sz w:val="22"/>
          <w:szCs w:val="22"/>
        </w:rPr>
        <w:t xml:space="preserve">0 </w:t>
      </w:r>
      <w:r w:rsidR="000343F5">
        <w:rPr>
          <w:rFonts w:ascii="Times New Roman" w:hAnsi="Times New Roman" w:cs="Times New Roman"/>
          <w:sz w:val="22"/>
          <w:szCs w:val="22"/>
        </w:rPr>
        <w:tab/>
      </w:r>
      <w:r w:rsidR="009F437B" w:rsidRPr="006F4A8A">
        <w:rPr>
          <w:rFonts w:ascii="Times New Roman" w:hAnsi="Times New Roman" w:cs="Times New Roman"/>
          <w:sz w:val="22"/>
          <w:szCs w:val="22"/>
        </w:rPr>
        <w:t xml:space="preserve">lb. (2.13 </w:t>
      </w:r>
      <w:proofErr w:type="spellStart"/>
      <w:r w:rsidR="009F437B" w:rsidRPr="006F4A8A">
        <w:rPr>
          <w:rFonts w:ascii="Times New Roman" w:hAnsi="Times New Roman" w:cs="Times New Roman"/>
          <w:sz w:val="22"/>
          <w:szCs w:val="22"/>
        </w:rPr>
        <w:t>kN</w:t>
      </w:r>
      <w:proofErr w:type="spellEnd"/>
      <w:r w:rsidR="009F437B" w:rsidRPr="006F4A8A">
        <w:rPr>
          <w:rFonts w:ascii="Times New Roman" w:hAnsi="Times New Roman" w:cs="Times New Roman"/>
          <w:sz w:val="22"/>
          <w:szCs w:val="22"/>
        </w:rPr>
        <w:t xml:space="preserve">) tensile strength, allowing for ease of mat maneuvering during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9F437B" w:rsidRPr="006F4A8A">
        <w:rPr>
          <w:rFonts w:ascii="Times New Roman" w:hAnsi="Times New Roman" w:cs="Times New Roman"/>
          <w:sz w:val="22"/>
          <w:szCs w:val="22"/>
        </w:rPr>
        <w:t>edge along the sides every</w:t>
      </w:r>
      <w:r>
        <w:rPr>
          <w:rFonts w:ascii="Times New Roman" w:hAnsi="Times New Roman" w:cs="Times New Roman"/>
          <w:sz w:val="22"/>
          <w:szCs w:val="22"/>
        </w:rPr>
        <w:t xml:space="preserve"> </w:t>
      </w:r>
      <w:r w:rsidR="009F437B" w:rsidRPr="006F4A8A">
        <w:rPr>
          <w:rFonts w:ascii="Times New Roman" w:hAnsi="Times New Roman" w:cs="Times New Roman"/>
          <w:sz w:val="22"/>
          <w:szCs w:val="22"/>
        </w:rPr>
        <w:t xml:space="preserve">5 blocks. Anchoring systems can be recommended by the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9F437B" w:rsidRPr="006F4A8A">
        <w:rPr>
          <w:rFonts w:ascii="Times New Roman" w:hAnsi="Times New Roman" w:cs="Times New Roman"/>
          <w:sz w:val="22"/>
          <w:szCs w:val="22"/>
        </w:rPr>
        <w:t>manufacturer or engineer for specific site</w:t>
      </w:r>
      <w:r>
        <w:rPr>
          <w:rFonts w:ascii="Times New Roman" w:hAnsi="Times New Roman" w:cs="Times New Roman"/>
          <w:sz w:val="22"/>
          <w:szCs w:val="22"/>
        </w:rPr>
        <w:t xml:space="preserve"> </w:t>
      </w:r>
      <w:r w:rsidR="009F437B" w:rsidRPr="006F4A8A">
        <w:rPr>
          <w:rFonts w:ascii="Times New Roman" w:hAnsi="Times New Roman" w:cs="Times New Roman"/>
          <w:sz w:val="22"/>
          <w:szCs w:val="22"/>
        </w:rPr>
        <w:t>conditions.</w:t>
      </w:r>
    </w:p>
    <w:p w14:paraId="590284AD" w14:textId="77777777" w:rsidR="009F437B" w:rsidRDefault="009F437B" w:rsidP="009F437B">
      <w:pPr>
        <w:jc w:val="both"/>
        <w:rPr>
          <w:rFonts w:ascii="Times New Roman" w:hAnsi="Times New Roman" w:cs="Times New Roman"/>
          <w:sz w:val="22"/>
          <w:szCs w:val="22"/>
        </w:rPr>
      </w:pPr>
    </w:p>
    <w:p w14:paraId="40921FA2" w14:textId="0C47BB51" w:rsidR="007557E7" w:rsidRPr="002A7849" w:rsidRDefault="00F76492" w:rsidP="006F4A8A">
      <w:pPr>
        <w:rPr>
          <w:rFonts w:ascii="Times New Roman" w:hAnsi="Times New Roman" w:cs="Times New Roman"/>
          <w:b/>
          <w:sz w:val="22"/>
          <w:szCs w:val="22"/>
        </w:rPr>
      </w:pPr>
      <w:r w:rsidRPr="00F76492">
        <w:rPr>
          <w:rFonts w:ascii="Times New Roman" w:hAnsi="Times New Roman" w:cs="Times New Roman"/>
          <w:b/>
          <w:sz w:val="22"/>
          <w:szCs w:val="22"/>
        </w:rPr>
        <w:t>6.0</w:t>
      </w:r>
      <w:r w:rsidR="009F437B" w:rsidRPr="00F76492">
        <w:rPr>
          <w:rFonts w:ascii="Times New Roman" w:hAnsi="Times New Roman" w:cs="Times New Roman"/>
          <w:b/>
          <w:sz w:val="22"/>
          <w:szCs w:val="22"/>
        </w:rPr>
        <w:t xml:space="preserve"> </w:t>
      </w:r>
      <w:r w:rsidR="009F437B" w:rsidRPr="002A7849">
        <w:rPr>
          <w:rFonts w:ascii="Times New Roman" w:hAnsi="Times New Roman" w:cs="Times New Roman"/>
          <w:b/>
          <w:sz w:val="22"/>
          <w:szCs w:val="22"/>
        </w:rPr>
        <w:tab/>
      </w:r>
      <w:r w:rsidR="00D470DD">
        <w:rPr>
          <w:rFonts w:ascii="Times New Roman" w:hAnsi="Times New Roman" w:cs="Times New Roman"/>
          <w:b/>
          <w:sz w:val="22"/>
          <w:szCs w:val="22"/>
        </w:rPr>
        <w:t>DELIVERY, HANDLING, AND STORAGE</w:t>
      </w:r>
    </w:p>
    <w:p w14:paraId="40D45AB3" w14:textId="77777777" w:rsidR="007557E7" w:rsidRPr="006F4A8A" w:rsidRDefault="007557E7" w:rsidP="007557E7">
      <w:pPr>
        <w:rPr>
          <w:rFonts w:ascii="Times New Roman" w:hAnsi="Times New Roman" w:cs="Times New Roman"/>
          <w:b/>
          <w:sz w:val="22"/>
          <w:szCs w:val="22"/>
        </w:rPr>
      </w:pPr>
    </w:p>
    <w:p w14:paraId="2DA85E7E" w14:textId="5E508AB8" w:rsidR="007557E7" w:rsidRPr="006F4A8A" w:rsidRDefault="00A900E2" w:rsidP="00A900E2">
      <w:pPr>
        <w:ind w:left="720"/>
        <w:jc w:val="both"/>
        <w:rPr>
          <w:rFonts w:ascii="Times New Roman" w:hAnsi="Times New Roman" w:cs="Times New Roman"/>
          <w:sz w:val="22"/>
          <w:szCs w:val="22"/>
        </w:rPr>
      </w:pPr>
      <w:proofErr w:type="spellStart"/>
      <w:r w:rsidRPr="006F4A8A">
        <w:rPr>
          <w:rFonts w:ascii="Times New Roman" w:hAnsi="Times New Roman" w:cs="Times New Roman"/>
          <w:sz w:val="22"/>
          <w:szCs w:val="22"/>
        </w:rPr>
        <w:t>ShoreFlex</w:t>
      </w:r>
      <w:proofErr w:type="spellEnd"/>
      <w:r w:rsidRPr="006F4A8A">
        <w:rPr>
          <w:rFonts w:ascii="Times New Roman" w:hAnsi="Times New Roman" w:cs="Times New Roman"/>
          <w:sz w:val="22"/>
          <w:szCs w:val="22"/>
          <w:vertAlign w:val="superscript"/>
        </w:rPr>
        <w:t>®</w:t>
      </w:r>
      <w:r w:rsidR="007F07CD" w:rsidRPr="007F07CD">
        <w:rPr>
          <w:rFonts w:ascii="Times New Roman" w:hAnsi="Times New Roman" w:cs="Times New Roman"/>
          <w:sz w:val="22"/>
          <w:szCs w:val="22"/>
        </w:rPr>
        <w:t xml:space="preserve"> Ultra UV</w:t>
      </w:r>
      <w:r w:rsidRPr="006F4A8A">
        <w:rPr>
          <w:rFonts w:ascii="Times New Roman" w:hAnsi="Times New Roman" w:cs="Times New Roman"/>
          <w:sz w:val="22"/>
          <w:szCs w:val="22"/>
        </w:rPr>
        <w:t xml:space="preserve"> </w:t>
      </w:r>
      <w:r w:rsidR="00E00F29">
        <w:rPr>
          <w:rFonts w:ascii="Times New Roman" w:hAnsi="Times New Roman" w:cs="Times New Roman"/>
          <w:sz w:val="22"/>
          <w:szCs w:val="22"/>
        </w:rPr>
        <w:t xml:space="preserve">Pro </w:t>
      </w:r>
      <w:r w:rsidR="007557E7" w:rsidRPr="006F4A8A">
        <w:rPr>
          <w:rFonts w:ascii="Times New Roman" w:hAnsi="Times New Roman" w:cs="Times New Roman"/>
          <w:sz w:val="22"/>
          <w:szCs w:val="22"/>
        </w:rPr>
        <w:t xml:space="preserve">will be rolled and or in mat form packaged with lifting straps </w:t>
      </w:r>
      <w:r w:rsidR="00232AD6" w:rsidRPr="006F4A8A">
        <w:rPr>
          <w:rFonts w:ascii="Times New Roman" w:hAnsi="Times New Roman" w:cs="Times New Roman"/>
          <w:sz w:val="22"/>
          <w:szCs w:val="22"/>
        </w:rPr>
        <w:t xml:space="preserve">and </w:t>
      </w:r>
      <w:r w:rsidR="00974A35">
        <w:rPr>
          <w:rFonts w:ascii="Times New Roman" w:hAnsi="Times New Roman" w:cs="Times New Roman"/>
          <w:sz w:val="22"/>
          <w:szCs w:val="22"/>
        </w:rPr>
        <w:t>black shrink</w:t>
      </w:r>
      <w:r w:rsidR="00232AD6" w:rsidRPr="006F4A8A">
        <w:rPr>
          <w:rFonts w:ascii="Times New Roman" w:hAnsi="Times New Roman" w:cs="Times New Roman"/>
          <w:sz w:val="22"/>
          <w:szCs w:val="22"/>
        </w:rPr>
        <w:t xml:space="preserve"> wrapping around the tied concrete block mat roll</w:t>
      </w:r>
      <w:r w:rsidR="00974A35">
        <w:rPr>
          <w:rFonts w:ascii="Times New Roman" w:hAnsi="Times New Roman" w:cs="Times New Roman"/>
          <w:sz w:val="22"/>
          <w:szCs w:val="22"/>
        </w:rPr>
        <w:t xml:space="preserve">.  </w:t>
      </w:r>
      <w:r w:rsidR="007557E7" w:rsidRPr="006F4A8A">
        <w:rPr>
          <w:rFonts w:ascii="Times New Roman" w:hAnsi="Times New Roman" w:cs="Times New Roman"/>
          <w:sz w:val="22"/>
          <w:szCs w:val="22"/>
        </w:rPr>
        <w:t>Spreader bar may be obtained from supplier if needed.</w:t>
      </w:r>
    </w:p>
    <w:p w14:paraId="2F3DDCF8" w14:textId="77777777" w:rsidR="007557E7" w:rsidRPr="006F4A8A" w:rsidRDefault="007557E7" w:rsidP="007557E7">
      <w:pPr>
        <w:ind w:left="720"/>
        <w:jc w:val="both"/>
        <w:rPr>
          <w:rFonts w:ascii="Times New Roman" w:hAnsi="Times New Roman" w:cs="Times New Roman"/>
          <w:sz w:val="22"/>
          <w:szCs w:val="22"/>
        </w:rPr>
      </w:pPr>
    </w:p>
    <w:p w14:paraId="7352DDB9" w14:textId="74864404" w:rsidR="007557E7" w:rsidRPr="006F4A8A" w:rsidRDefault="007557E7" w:rsidP="007F07CD">
      <w:pPr>
        <w:ind w:left="720"/>
        <w:jc w:val="both"/>
        <w:rPr>
          <w:rFonts w:ascii="Times New Roman" w:hAnsi="Times New Roman" w:cs="Times New Roman"/>
          <w:sz w:val="22"/>
          <w:szCs w:val="22"/>
        </w:rPr>
      </w:pPr>
      <w:r w:rsidRPr="006F4A8A">
        <w:rPr>
          <w:rFonts w:ascii="Times New Roman" w:hAnsi="Times New Roman" w:cs="Times New Roman"/>
          <w:sz w:val="22"/>
          <w:szCs w:val="22"/>
        </w:rPr>
        <w:t xml:space="preserve">Upon delivery, rolls or mats should be inspected to ensure that all of the units are free of defects that may hinder either performance or installation of </w:t>
      </w:r>
      <w:proofErr w:type="spellStart"/>
      <w:r w:rsidR="00A900E2" w:rsidRPr="006F4A8A">
        <w:rPr>
          <w:rFonts w:ascii="Times New Roman" w:hAnsi="Times New Roman" w:cs="Times New Roman"/>
          <w:sz w:val="22"/>
          <w:szCs w:val="22"/>
        </w:rPr>
        <w:t>ShoreFlex</w:t>
      </w:r>
      <w:proofErr w:type="spellEnd"/>
      <w:r w:rsidR="00A900E2" w:rsidRPr="006F4A8A">
        <w:rPr>
          <w:rFonts w:ascii="Times New Roman" w:hAnsi="Times New Roman" w:cs="Times New Roman"/>
          <w:sz w:val="22"/>
          <w:szCs w:val="22"/>
          <w:vertAlign w:val="superscript"/>
        </w:rPr>
        <w:t>®</w:t>
      </w:r>
      <w:r w:rsidR="007F07CD" w:rsidRPr="007F07CD">
        <w:rPr>
          <w:rFonts w:ascii="Times New Roman" w:hAnsi="Times New Roman" w:cs="Times New Roman"/>
          <w:sz w:val="22"/>
          <w:szCs w:val="22"/>
        </w:rPr>
        <w:t xml:space="preserve"> Ultra UV</w:t>
      </w:r>
      <w:r w:rsidR="00E00F29" w:rsidRPr="00E00F29">
        <w:rPr>
          <w:rFonts w:ascii="Times New Roman" w:hAnsi="Times New Roman" w:cs="Times New Roman"/>
          <w:sz w:val="22"/>
          <w:szCs w:val="22"/>
        </w:rPr>
        <w:t xml:space="preserve"> </w:t>
      </w:r>
      <w:r w:rsidR="00E00F29">
        <w:rPr>
          <w:rFonts w:ascii="Times New Roman" w:hAnsi="Times New Roman" w:cs="Times New Roman"/>
          <w:sz w:val="22"/>
          <w:szCs w:val="22"/>
        </w:rPr>
        <w:t>Pro</w:t>
      </w:r>
      <w:r w:rsidR="00A900E2">
        <w:rPr>
          <w:rFonts w:ascii="Times New Roman" w:hAnsi="Times New Roman" w:cs="Times New Roman"/>
          <w:sz w:val="22"/>
          <w:szCs w:val="22"/>
        </w:rPr>
        <w:t xml:space="preserve">. </w:t>
      </w:r>
      <w:r w:rsidRPr="006F4A8A">
        <w:rPr>
          <w:rFonts w:ascii="Times New Roman" w:hAnsi="Times New Roman" w:cs="Times New Roman"/>
          <w:sz w:val="22"/>
          <w:szCs w:val="22"/>
        </w:rPr>
        <w:t xml:space="preserve">Delivered rolls or mats should not be left exposed for more than 30 days to ensure protection from UV light. </w:t>
      </w:r>
    </w:p>
    <w:p w14:paraId="4D10F4EC" w14:textId="77777777" w:rsidR="007557E7" w:rsidRPr="006F4A8A" w:rsidRDefault="007557E7" w:rsidP="007557E7">
      <w:pPr>
        <w:ind w:left="720"/>
        <w:jc w:val="both"/>
        <w:rPr>
          <w:rFonts w:ascii="Times New Roman" w:hAnsi="Times New Roman" w:cs="Times New Roman"/>
          <w:sz w:val="22"/>
          <w:szCs w:val="22"/>
        </w:rPr>
      </w:pPr>
    </w:p>
    <w:p w14:paraId="1E90DF2C" w14:textId="19ACC39D" w:rsidR="007557E7" w:rsidRPr="006F4A8A" w:rsidRDefault="000343F5" w:rsidP="006F4A8A">
      <w:pPr>
        <w:jc w:val="both"/>
        <w:rPr>
          <w:rFonts w:ascii="Times New Roman" w:hAnsi="Times New Roman" w:cs="Times New Roman"/>
          <w:sz w:val="22"/>
          <w:szCs w:val="22"/>
        </w:rPr>
      </w:pPr>
      <w:r>
        <w:rPr>
          <w:rFonts w:ascii="Times New Roman" w:hAnsi="Times New Roman" w:cs="Times New Roman"/>
          <w:sz w:val="22"/>
          <w:szCs w:val="22"/>
        </w:rPr>
        <w:tab/>
      </w:r>
      <w:r w:rsidR="007557E7" w:rsidRPr="006F4A8A">
        <w:rPr>
          <w:rFonts w:ascii="Times New Roman" w:hAnsi="Times New Roman" w:cs="Times New Roman"/>
          <w:sz w:val="22"/>
          <w:szCs w:val="22"/>
        </w:rPr>
        <w:t xml:space="preserve">Missing concrete due to chipping or cracking shall not exceed 15% of the average concrete unit weight. If the </w:t>
      </w:r>
      <w:r>
        <w:rPr>
          <w:rFonts w:ascii="Times New Roman" w:hAnsi="Times New Roman" w:cs="Times New Roman"/>
          <w:sz w:val="22"/>
          <w:szCs w:val="22"/>
        </w:rPr>
        <w:tab/>
      </w:r>
      <w:r w:rsidR="007557E7" w:rsidRPr="006F4A8A">
        <w:rPr>
          <w:rFonts w:ascii="Times New Roman" w:hAnsi="Times New Roman" w:cs="Times New Roman"/>
          <w:sz w:val="22"/>
          <w:szCs w:val="22"/>
        </w:rPr>
        <w:t xml:space="preserve">threshold of 15% is surpassed the material may be rejected by the engineer. Repair, patch, or replacement of </w:t>
      </w:r>
      <w:r>
        <w:rPr>
          <w:rFonts w:ascii="Times New Roman" w:hAnsi="Times New Roman" w:cs="Times New Roman"/>
          <w:sz w:val="22"/>
          <w:szCs w:val="22"/>
        </w:rPr>
        <w:tab/>
      </w:r>
      <w:r w:rsidR="007557E7" w:rsidRPr="006F4A8A">
        <w:rPr>
          <w:rFonts w:ascii="Times New Roman" w:hAnsi="Times New Roman" w:cs="Times New Roman"/>
          <w:sz w:val="22"/>
          <w:szCs w:val="22"/>
        </w:rPr>
        <w:t>the affected area should be done per the manufacturer’s recommendation.</w:t>
      </w:r>
    </w:p>
    <w:p w14:paraId="67250112" w14:textId="77777777" w:rsidR="007557E7" w:rsidRPr="006F4A8A" w:rsidRDefault="007557E7" w:rsidP="003D0278">
      <w:pPr>
        <w:ind w:left="720"/>
        <w:jc w:val="both"/>
        <w:rPr>
          <w:rFonts w:ascii="Times New Roman" w:hAnsi="Times New Roman" w:cs="Times New Roman"/>
          <w:spacing w:val="-4"/>
          <w:sz w:val="22"/>
          <w:szCs w:val="22"/>
        </w:rPr>
      </w:pPr>
    </w:p>
    <w:p w14:paraId="0AF33544" w14:textId="2CB0679A" w:rsidR="00694C86" w:rsidRPr="006F4A8A" w:rsidRDefault="00F76492" w:rsidP="00694C86">
      <w:pPr>
        <w:rPr>
          <w:rFonts w:ascii="Times New Roman" w:hAnsi="Times New Roman" w:cs="Times New Roman"/>
          <w:b/>
          <w:sz w:val="22"/>
          <w:szCs w:val="22"/>
        </w:rPr>
      </w:pPr>
      <w:r>
        <w:rPr>
          <w:rFonts w:ascii="Times New Roman" w:hAnsi="Times New Roman" w:cs="Times New Roman"/>
          <w:b/>
          <w:sz w:val="22"/>
          <w:szCs w:val="22"/>
        </w:rPr>
        <w:lastRenderedPageBreak/>
        <w:t>7</w:t>
      </w:r>
      <w:r w:rsidR="000343F5">
        <w:rPr>
          <w:rFonts w:ascii="Times New Roman" w:hAnsi="Times New Roman" w:cs="Times New Roman"/>
          <w:b/>
          <w:sz w:val="22"/>
          <w:szCs w:val="22"/>
        </w:rPr>
        <w:t>.</w:t>
      </w:r>
      <w:r w:rsidR="00D470DD">
        <w:rPr>
          <w:rFonts w:ascii="Times New Roman" w:hAnsi="Times New Roman" w:cs="Times New Roman"/>
          <w:b/>
          <w:sz w:val="22"/>
          <w:szCs w:val="22"/>
        </w:rPr>
        <w:t>0</w:t>
      </w:r>
      <w:r w:rsidR="002A7849">
        <w:rPr>
          <w:rFonts w:ascii="Times New Roman" w:hAnsi="Times New Roman" w:cs="Times New Roman"/>
          <w:b/>
          <w:sz w:val="22"/>
          <w:szCs w:val="22"/>
        </w:rPr>
        <w:t xml:space="preserve"> </w:t>
      </w:r>
      <w:r w:rsidR="002A7849">
        <w:rPr>
          <w:rFonts w:ascii="Times New Roman" w:hAnsi="Times New Roman" w:cs="Times New Roman"/>
          <w:b/>
          <w:sz w:val="22"/>
          <w:szCs w:val="22"/>
        </w:rPr>
        <w:tab/>
      </w:r>
      <w:r w:rsidR="00694C86" w:rsidRPr="006F4A8A">
        <w:rPr>
          <w:rFonts w:ascii="Times New Roman" w:hAnsi="Times New Roman" w:cs="Times New Roman"/>
          <w:b/>
          <w:sz w:val="22"/>
          <w:szCs w:val="22"/>
        </w:rPr>
        <w:t>PERFORMANCE TESTING</w:t>
      </w:r>
    </w:p>
    <w:p w14:paraId="2F4F1AFD" w14:textId="77777777" w:rsidR="00694C86" w:rsidRPr="006F4A8A" w:rsidRDefault="00694C86" w:rsidP="00694C86">
      <w:pPr>
        <w:rPr>
          <w:rFonts w:ascii="Times New Roman" w:hAnsi="Times New Roman" w:cs="Times New Roman"/>
          <w:b/>
          <w:sz w:val="22"/>
          <w:szCs w:val="22"/>
        </w:rPr>
      </w:pPr>
    </w:p>
    <w:p w14:paraId="08CB38FA" w14:textId="30160BC4" w:rsidR="00694C86" w:rsidRPr="006F4A8A" w:rsidRDefault="00A900E2" w:rsidP="00A900E2">
      <w:pPr>
        <w:ind w:left="720"/>
        <w:jc w:val="both"/>
        <w:rPr>
          <w:rFonts w:ascii="Times New Roman" w:hAnsi="Times New Roman" w:cs="Times New Roman"/>
          <w:sz w:val="22"/>
          <w:szCs w:val="22"/>
        </w:rPr>
      </w:pPr>
      <w:proofErr w:type="spellStart"/>
      <w:r w:rsidRPr="006F4A8A">
        <w:rPr>
          <w:rFonts w:ascii="Times New Roman" w:hAnsi="Times New Roman" w:cs="Times New Roman"/>
          <w:sz w:val="22"/>
          <w:szCs w:val="22"/>
        </w:rPr>
        <w:t>ShoreFlex</w:t>
      </w:r>
      <w:proofErr w:type="spellEnd"/>
      <w:r w:rsidRPr="006F4A8A">
        <w:rPr>
          <w:rFonts w:ascii="Times New Roman" w:hAnsi="Times New Roman" w:cs="Times New Roman"/>
          <w:sz w:val="22"/>
          <w:szCs w:val="22"/>
          <w:vertAlign w:val="superscript"/>
        </w:rPr>
        <w:t>®</w:t>
      </w:r>
      <w:r w:rsidRPr="006F4A8A">
        <w:rPr>
          <w:rFonts w:ascii="Times New Roman" w:hAnsi="Times New Roman" w:cs="Times New Roman"/>
          <w:sz w:val="22"/>
          <w:szCs w:val="22"/>
        </w:rPr>
        <w:t xml:space="preserve"> </w:t>
      </w:r>
      <w:r w:rsidR="007F07CD" w:rsidRPr="007F07CD">
        <w:rPr>
          <w:rFonts w:ascii="Times New Roman" w:hAnsi="Times New Roman" w:cs="Times New Roman"/>
          <w:sz w:val="22"/>
          <w:szCs w:val="22"/>
        </w:rPr>
        <w:t>Ultra UV</w:t>
      </w:r>
      <w:r w:rsidR="00E00F29" w:rsidRPr="00E00F29">
        <w:rPr>
          <w:rFonts w:ascii="Times New Roman" w:hAnsi="Times New Roman" w:cs="Times New Roman"/>
          <w:sz w:val="22"/>
          <w:szCs w:val="22"/>
        </w:rPr>
        <w:t xml:space="preserve"> </w:t>
      </w:r>
      <w:r w:rsidR="00E00F29">
        <w:rPr>
          <w:rFonts w:ascii="Times New Roman" w:hAnsi="Times New Roman" w:cs="Times New Roman"/>
          <w:sz w:val="22"/>
          <w:szCs w:val="22"/>
        </w:rPr>
        <w:t>Pro</w:t>
      </w:r>
      <w:r w:rsidR="007F07CD" w:rsidRPr="007F07CD">
        <w:rPr>
          <w:rFonts w:ascii="Times New Roman" w:hAnsi="Times New Roman" w:cs="Times New Roman"/>
          <w:sz w:val="22"/>
          <w:szCs w:val="22"/>
        </w:rPr>
        <w:t xml:space="preserve"> </w:t>
      </w:r>
      <w:r w:rsidR="00694C86" w:rsidRPr="006F4A8A">
        <w:rPr>
          <w:rFonts w:ascii="Times New Roman" w:hAnsi="Times New Roman" w:cs="Times New Roman"/>
          <w:sz w:val="22"/>
          <w:szCs w:val="22"/>
        </w:rPr>
        <w:t xml:space="preserve">will resist erosion and scour due to hydraulic forces. </w:t>
      </w:r>
      <w:proofErr w:type="spellStart"/>
      <w:r w:rsidR="001144A1" w:rsidRPr="006F4A8A">
        <w:rPr>
          <w:rFonts w:ascii="Times New Roman" w:hAnsi="Times New Roman" w:cs="Times New Roman"/>
          <w:sz w:val="22"/>
          <w:szCs w:val="22"/>
        </w:rPr>
        <w:t>ShoreFlex</w:t>
      </w:r>
      <w:proofErr w:type="spellEnd"/>
      <w:r w:rsidR="001144A1" w:rsidRPr="006F4A8A">
        <w:rPr>
          <w:rFonts w:ascii="Times New Roman" w:hAnsi="Times New Roman" w:cs="Times New Roman"/>
          <w:sz w:val="22"/>
          <w:szCs w:val="22"/>
          <w:vertAlign w:val="superscript"/>
        </w:rPr>
        <w:t>®</w:t>
      </w:r>
      <w:r w:rsidR="001144A1" w:rsidRPr="006F4A8A">
        <w:rPr>
          <w:rFonts w:ascii="Times New Roman" w:hAnsi="Times New Roman" w:cs="Times New Roman"/>
          <w:sz w:val="22"/>
          <w:szCs w:val="22"/>
        </w:rPr>
        <w:t xml:space="preserve"> </w:t>
      </w:r>
      <w:r w:rsidR="007F07CD" w:rsidRPr="007F07CD">
        <w:rPr>
          <w:rFonts w:ascii="Times New Roman" w:hAnsi="Times New Roman" w:cs="Times New Roman"/>
          <w:sz w:val="22"/>
          <w:szCs w:val="22"/>
        </w:rPr>
        <w:t>Ultra UV</w:t>
      </w:r>
      <w:r w:rsidR="00E00F29" w:rsidRPr="00E00F29">
        <w:rPr>
          <w:rFonts w:ascii="Times New Roman" w:hAnsi="Times New Roman" w:cs="Times New Roman"/>
          <w:sz w:val="22"/>
          <w:szCs w:val="22"/>
        </w:rPr>
        <w:t xml:space="preserve"> </w:t>
      </w:r>
      <w:r w:rsidR="00E00F29">
        <w:rPr>
          <w:rFonts w:ascii="Times New Roman" w:hAnsi="Times New Roman" w:cs="Times New Roman"/>
          <w:sz w:val="22"/>
          <w:szCs w:val="22"/>
        </w:rPr>
        <w:t>Pro</w:t>
      </w:r>
      <w:r w:rsidR="007F07CD" w:rsidRPr="007F07CD">
        <w:rPr>
          <w:rFonts w:ascii="Times New Roman" w:hAnsi="Times New Roman" w:cs="Times New Roman"/>
          <w:sz w:val="22"/>
          <w:szCs w:val="22"/>
        </w:rPr>
        <w:t xml:space="preserve"> </w:t>
      </w:r>
      <w:r w:rsidR="00694C86" w:rsidRPr="006F4A8A">
        <w:rPr>
          <w:rFonts w:ascii="Times New Roman" w:hAnsi="Times New Roman" w:cs="Times New Roman"/>
          <w:sz w:val="22"/>
          <w:szCs w:val="22"/>
        </w:rPr>
        <w:t>will meet the requirements listed in Table 2 when tested with a backing material on a non-vegetated surface. 30% testing is not recommended for AST</w:t>
      </w:r>
      <w:r w:rsidR="00694C86" w:rsidRPr="00EB185A">
        <w:rPr>
          <w:rFonts w:ascii="Times New Roman" w:hAnsi="Times New Roman" w:cs="Times New Roman"/>
          <w:sz w:val="22"/>
          <w:szCs w:val="22"/>
        </w:rPr>
        <w:t xml:space="preserve">M </w:t>
      </w:r>
      <w:r w:rsidR="00B4085B" w:rsidRPr="00EB185A">
        <w:rPr>
          <w:rFonts w:ascii="Times New Roman" w:hAnsi="Times New Roman" w:cs="Times New Roman"/>
          <w:sz w:val="22"/>
          <w:szCs w:val="22"/>
        </w:rPr>
        <w:t>D</w:t>
      </w:r>
      <w:r w:rsidR="00694C86" w:rsidRPr="00EB185A">
        <w:rPr>
          <w:rFonts w:ascii="Times New Roman" w:hAnsi="Times New Roman" w:cs="Times New Roman"/>
          <w:sz w:val="22"/>
          <w:szCs w:val="22"/>
        </w:rPr>
        <w:t>6460</w:t>
      </w:r>
      <w:r w:rsidR="005837F3">
        <w:rPr>
          <w:rFonts w:ascii="Times New Roman" w:hAnsi="Times New Roman" w:cs="Times New Roman"/>
          <w:sz w:val="22"/>
          <w:szCs w:val="22"/>
        </w:rPr>
        <w:t>-12</w:t>
      </w:r>
      <w:r w:rsidR="00694C86" w:rsidRPr="006F4A8A">
        <w:rPr>
          <w:rFonts w:ascii="Times New Roman" w:hAnsi="Times New Roman" w:cs="Times New Roman"/>
          <w:sz w:val="22"/>
          <w:szCs w:val="22"/>
        </w:rPr>
        <w:t xml:space="preserve"> due to slope stability during testing.  </w:t>
      </w:r>
    </w:p>
    <w:p w14:paraId="775572DC" w14:textId="5DF044BF" w:rsidR="00694C86" w:rsidRDefault="00694C86" w:rsidP="00694C86">
      <w:pPr>
        <w:rPr>
          <w:rFonts w:ascii="Times New Roman" w:hAnsi="Times New Roman" w:cs="Times New Roman"/>
          <w:sz w:val="22"/>
          <w:szCs w:val="22"/>
        </w:rPr>
      </w:pPr>
    </w:p>
    <w:tbl>
      <w:tblPr>
        <w:tblStyle w:val="TableGrid"/>
        <w:tblpPr w:leftFromText="180" w:rightFromText="180" w:vertAnchor="text" w:horzAnchor="page" w:tblpX="2336" w:tblpY="416"/>
        <w:tblW w:w="0" w:type="auto"/>
        <w:tblLook w:val="04A0" w:firstRow="1" w:lastRow="0" w:firstColumn="1" w:lastColumn="0" w:noHBand="0" w:noVBand="1"/>
      </w:tblPr>
      <w:tblGrid>
        <w:gridCol w:w="1932"/>
        <w:gridCol w:w="2560"/>
        <w:gridCol w:w="2560"/>
        <w:gridCol w:w="1403"/>
      </w:tblGrid>
      <w:tr w:rsidR="00D470DD" w:rsidRPr="006F4A8A" w14:paraId="5BC905C9" w14:textId="77777777" w:rsidTr="005E1EF8">
        <w:trPr>
          <w:trHeight w:val="251"/>
        </w:trPr>
        <w:tc>
          <w:tcPr>
            <w:tcW w:w="1932" w:type="dxa"/>
          </w:tcPr>
          <w:p w14:paraId="0BBDD7F6" w14:textId="77777777" w:rsidR="00D470DD" w:rsidRPr="006F4A8A" w:rsidRDefault="00D470DD" w:rsidP="005E1EF8">
            <w:pPr>
              <w:ind w:left="0" w:firstLine="0"/>
              <w:jc w:val="center"/>
              <w:rPr>
                <w:rFonts w:ascii="Times New Roman" w:hAnsi="Times New Roman" w:cs="Times New Roman"/>
                <w:b/>
                <w:bCs/>
                <w:sz w:val="22"/>
                <w:szCs w:val="22"/>
              </w:rPr>
            </w:pPr>
            <w:r w:rsidRPr="006F4A8A">
              <w:rPr>
                <w:rFonts w:ascii="Times New Roman" w:hAnsi="Times New Roman" w:cs="Times New Roman"/>
                <w:b/>
                <w:bCs/>
                <w:sz w:val="22"/>
                <w:szCs w:val="22"/>
              </w:rPr>
              <w:t xml:space="preserve">Test </w:t>
            </w:r>
          </w:p>
        </w:tc>
        <w:tc>
          <w:tcPr>
            <w:tcW w:w="2560" w:type="dxa"/>
          </w:tcPr>
          <w:p w14:paraId="0D12A58D" w14:textId="77777777" w:rsidR="00D470DD" w:rsidRPr="006F4A8A" w:rsidRDefault="00D470DD" w:rsidP="005E1EF8">
            <w:pPr>
              <w:ind w:left="0" w:firstLine="0"/>
              <w:jc w:val="center"/>
              <w:rPr>
                <w:rFonts w:ascii="Times New Roman" w:hAnsi="Times New Roman" w:cs="Times New Roman"/>
                <w:b/>
                <w:bCs/>
                <w:sz w:val="22"/>
                <w:szCs w:val="22"/>
              </w:rPr>
            </w:pPr>
            <w:r w:rsidRPr="006F4A8A">
              <w:rPr>
                <w:rFonts w:ascii="Times New Roman" w:hAnsi="Times New Roman" w:cs="Times New Roman"/>
                <w:b/>
                <w:bCs/>
                <w:sz w:val="22"/>
                <w:szCs w:val="22"/>
              </w:rPr>
              <w:t>Tested value</w:t>
            </w:r>
          </w:p>
        </w:tc>
        <w:tc>
          <w:tcPr>
            <w:tcW w:w="2560" w:type="dxa"/>
          </w:tcPr>
          <w:p w14:paraId="1F65DA02" w14:textId="77777777" w:rsidR="00D470DD" w:rsidRPr="006F4A8A" w:rsidRDefault="00D470DD" w:rsidP="005E1EF8">
            <w:pPr>
              <w:ind w:left="0" w:firstLine="0"/>
              <w:jc w:val="center"/>
              <w:rPr>
                <w:rFonts w:ascii="Times New Roman" w:hAnsi="Times New Roman" w:cs="Times New Roman"/>
                <w:b/>
                <w:bCs/>
                <w:sz w:val="22"/>
                <w:szCs w:val="22"/>
              </w:rPr>
            </w:pPr>
            <w:r w:rsidRPr="006F4A8A">
              <w:rPr>
                <w:rFonts w:ascii="Times New Roman" w:hAnsi="Times New Roman" w:cs="Times New Roman"/>
                <w:b/>
                <w:bCs/>
                <w:sz w:val="22"/>
                <w:szCs w:val="22"/>
              </w:rPr>
              <w:t>Bed Slope</w:t>
            </w:r>
          </w:p>
        </w:tc>
        <w:tc>
          <w:tcPr>
            <w:tcW w:w="1403" w:type="dxa"/>
          </w:tcPr>
          <w:p w14:paraId="216932A7" w14:textId="77777777" w:rsidR="00D470DD" w:rsidRPr="006F4A8A" w:rsidRDefault="00D470DD" w:rsidP="005E1EF8">
            <w:pPr>
              <w:ind w:left="0" w:firstLine="0"/>
              <w:jc w:val="center"/>
              <w:rPr>
                <w:rFonts w:ascii="Times New Roman" w:hAnsi="Times New Roman" w:cs="Times New Roman"/>
                <w:b/>
                <w:bCs/>
                <w:sz w:val="22"/>
                <w:szCs w:val="22"/>
              </w:rPr>
            </w:pPr>
            <w:r w:rsidRPr="006F4A8A">
              <w:rPr>
                <w:rFonts w:ascii="Times New Roman" w:hAnsi="Times New Roman" w:cs="Times New Roman"/>
                <w:b/>
                <w:bCs/>
                <w:sz w:val="22"/>
                <w:szCs w:val="22"/>
              </w:rPr>
              <w:t>Limiting Value</w:t>
            </w:r>
          </w:p>
        </w:tc>
      </w:tr>
      <w:tr w:rsidR="00D470DD" w:rsidRPr="006F4A8A" w14:paraId="4F63B040" w14:textId="77777777" w:rsidTr="005E1EF8">
        <w:trPr>
          <w:trHeight w:val="251"/>
        </w:trPr>
        <w:tc>
          <w:tcPr>
            <w:tcW w:w="1932" w:type="dxa"/>
          </w:tcPr>
          <w:p w14:paraId="49EFD70C" w14:textId="6A5643C0" w:rsidR="00D470DD" w:rsidRPr="006F4A8A" w:rsidRDefault="00D470DD" w:rsidP="005E1EF8">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 xml:space="preserve">ASTM </w:t>
            </w:r>
            <w:r w:rsidR="00A74149">
              <w:rPr>
                <w:rFonts w:ascii="Times New Roman" w:hAnsi="Times New Roman" w:cs="Times New Roman"/>
                <w:sz w:val="22"/>
                <w:szCs w:val="22"/>
              </w:rPr>
              <w:t>D</w:t>
            </w:r>
            <w:r w:rsidRPr="006F4A8A">
              <w:rPr>
                <w:rFonts w:ascii="Times New Roman" w:hAnsi="Times New Roman" w:cs="Times New Roman"/>
                <w:sz w:val="22"/>
                <w:szCs w:val="22"/>
              </w:rPr>
              <w:t>6460</w:t>
            </w:r>
            <w:r w:rsidR="00A74149">
              <w:rPr>
                <w:rFonts w:ascii="Times New Roman" w:hAnsi="Times New Roman" w:cs="Times New Roman"/>
                <w:sz w:val="22"/>
                <w:szCs w:val="22"/>
              </w:rPr>
              <w:t>-12</w:t>
            </w:r>
          </w:p>
        </w:tc>
        <w:tc>
          <w:tcPr>
            <w:tcW w:w="2560" w:type="dxa"/>
          </w:tcPr>
          <w:p w14:paraId="1119B7D6" w14:textId="77777777" w:rsidR="00D470DD" w:rsidRPr="006F4A8A" w:rsidRDefault="00D470DD" w:rsidP="005E1EF8">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Shear Stress</w:t>
            </w:r>
          </w:p>
        </w:tc>
        <w:tc>
          <w:tcPr>
            <w:tcW w:w="2560" w:type="dxa"/>
          </w:tcPr>
          <w:p w14:paraId="22AE435E" w14:textId="77777777" w:rsidR="00D470DD" w:rsidRPr="006F4A8A" w:rsidRDefault="00D470DD" w:rsidP="005E1EF8">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10% &amp; 20%</w:t>
            </w:r>
          </w:p>
        </w:tc>
        <w:tc>
          <w:tcPr>
            <w:tcW w:w="1403" w:type="dxa"/>
          </w:tcPr>
          <w:p w14:paraId="125B3096" w14:textId="77777777" w:rsidR="00D470DD" w:rsidRPr="006F4A8A" w:rsidRDefault="00D470DD" w:rsidP="005E1EF8">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18 lb./ft.</w:t>
            </w:r>
            <w:r w:rsidRPr="006F4A8A">
              <w:rPr>
                <w:rFonts w:ascii="Times New Roman" w:hAnsi="Times New Roman" w:cs="Times New Roman"/>
                <w:sz w:val="22"/>
                <w:szCs w:val="22"/>
                <w:vertAlign w:val="superscript"/>
              </w:rPr>
              <w:t>2</w:t>
            </w:r>
          </w:p>
        </w:tc>
      </w:tr>
      <w:tr w:rsidR="00D470DD" w:rsidRPr="006F4A8A" w14:paraId="5C9F18C5" w14:textId="77777777" w:rsidTr="005E1EF8">
        <w:trPr>
          <w:trHeight w:val="251"/>
        </w:trPr>
        <w:tc>
          <w:tcPr>
            <w:tcW w:w="1932" w:type="dxa"/>
          </w:tcPr>
          <w:p w14:paraId="3E6D6536" w14:textId="3DC30974" w:rsidR="00D470DD" w:rsidRPr="006F4A8A" w:rsidRDefault="00D470DD" w:rsidP="005E1EF8">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 xml:space="preserve">ASTM </w:t>
            </w:r>
            <w:r w:rsidR="00A74149">
              <w:rPr>
                <w:rFonts w:ascii="Times New Roman" w:hAnsi="Times New Roman" w:cs="Times New Roman"/>
                <w:sz w:val="22"/>
                <w:szCs w:val="22"/>
              </w:rPr>
              <w:t>D</w:t>
            </w:r>
            <w:r w:rsidRPr="006F4A8A">
              <w:rPr>
                <w:rFonts w:ascii="Times New Roman" w:hAnsi="Times New Roman" w:cs="Times New Roman"/>
                <w:sz w:val="22"/>
                <w:szCs w:val="22"/>
              </w:rPr>
              <w:t>6460</w:t>
            </w:r>
            <w:r w:rsidR="00A74149">
              <w:rPr>
                <w:rFonts w:ascii="Times New Roman" w:hAnsi="Times New Roman" w:cs="Times New Roman"/>
                <w:sz w:val="22"/>
                <w:szCs w:val="22"/>
              </w:rPr>
              <w:t>-12</w:t>
            </w:r>
          </w:p>
        </w:tc>
        <w:tc>
          <w:tcPr>
            <w:tcW w:w="2560" w:type="dxa"/>
          </w:tcPr>
          <w:p w14:paraId="05D099EB" w14:textId="77777777" w:rsidR="00D470DD" w:rsidRPr="006F4A8A" w:rsidRDefault="00D470DD" w:rsidP="005E1EF8">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Velocity</w:t>
            </w:r>
          </w:p>
        </w:tc>
        <w:tc>
          <w:tcPr>
            <w:tcW w:w="2560" w:type="dxa"/>
          </w:tcPr>
          <w:p w14:paraId="2EAD82EC" w14:textId="77777777" w:rsidR="00D470DD" w:rsidRPr="006F4A8A" w:rsidRDefault="00D470DD" w:rsidP="005E1EF8">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10% &amp; 20%</w:t>
            </w:r>
          </w:p>
        </w:tc>
        <w:tc>
          <w:tcPr>
            <w:tcW w:w="1403" w:type="dxa"/>
          </w:tcPr>
          <w:p w14:paraId="51845433" w14:textId="77777777" w:rsidR="00D470DD" w:rsidRPr="006F4A8A" w:rsidRDefault="00D470DD" w:rsidP="005E1EF8">
            <w:pPr>
              <w:ind w:left="0" w:firstLine="0"/>
              <w:jc w:val="center"/>
              <w:rPr>
                <w:rFonts w:ascii="Times New Roman" w:hAnsi="Times New Roman" w:cs="Times New Roman"/>
                <w:sz w:val="22"/>
                <w:szCs w:val="22"/>
              </w:rPr>
            </w:pPr>
            <w:r w:rsidRPr="006F4A8A">
              <w:rPr>
                <w:rFonts w:ascii="Times New Roman" w:hAnsi="Times New Roman" w:cs="Times New Roman"/>
                <w:sz w:val="22"/>
                <w:szCs w:val="22"/>
              </w:rPr>
              <w:t>30 ft./sec</w:t>
            </w:r>
          </w:p>
        </w:tc>
      </w:tr>
    </w:tbl>
    <w:p w14:paraId="242449ED" w14:textId="31833C39" w:rsidR="00694C86" w:rsidRPr="006F4A8A" w:rsidRDefault="00D470DD" w:rsidP="00CE180B">
      <w:pPr>
        <w:rPr>
          <w:rFonts w:ascii="Times New Roman" w:hAnsi="Times New Roman" w:cs="Times New Roman"/>
          <w:b/>
          <w:bCs/>
          <w:sz w:val="22"/>
          <w:szCs w:val="22"/>
        </w:rPr>
      </w:pPr>
      <w:r>
        <w:rPr>
          <w:rFonts w:ascii="Times New Roman" w:hAnsi="Times New Roman" w:cs="Times New Roman"/>
          <w:b/>
          <w:bCs/>
          <w:sz w:val="22"/>
          <w:szCs w:val="22"/>
        </w:rPr>
        <w:tab/>
      </w:r>
      <w:r w:rsidR="00F32BF9">
        <w:rPr>
          <w:rFonts w:ascii="Times New Roman" w:hAnsi="Times New Roman" w:cs="Times New Roman"/>
          <w:b/>
          <w:bCs/>
          <w:sz w:val="22"/>
          <w:szCs w:val="22"/>
        </w:rPr>
        <w:t>7</w:t>
      </w:r>
      <w:r w:rsidR="009C7167">
        <w:rPr>
          <w:rFonts w:ascii="Times New Roman" w:hAnsi="Times New Roman" w:cs="Times New Roman"/>
          <w:b/>
          <w:bCs/>
          <w:sz w:val="22"/>
          <w:szCs w:val="22"/>
        </w:rPr>
        <w:t>.1</w:t>
      </w:r>
      <w:r w:rsidR="005E1EF8">
        <w:rPr>
          <w:rFonts w:ascii="Times New Roman" w:hAnsi="Times New Roman" w:cs="Times New Roman"/>
          <w:b/>
          <w:bCs/>
          <w:sz w:val="22"/>
          <w:szCs w:val="22"/>
        </w:rPr>
        <w:t xml:space="preserve"> </w:t>
      </w:r>
      <w:r w:rsidR="005E1EF8">
        <w:rPr>
          <w:rFonts w:ascii="Times New Roman" w:hAnsi="Times New Roman" w:cs="Times New Roman"/>
          <w:b/>
          <w:bCs/>
          <w:sz w:val="22"/>
          <w:szCs w:val="22"/>
        </w:rPr>
        <w:tab/>
      </w:r>
      <w:r w:rsidR="00694C86" w:rsidRPr="006F4A8A">
        <w:rPr>
          <w:rFonts w:ascii="Times New Roman" w:hAnsi="Times New Roman" w:cs="Times New Roman"/>
          <w:b/>
          <w:bCs/>
          <w:sz w:val="22"/>
          <w:szCs w:val="22"/>
        </w:rPr>
        <w:t>Table</w:t>
      </w:r>
      <w:r w:rsidR="009C7167">
        <w:rPr>
          <w:rFonts w:ascii="Times New Roman" w:hAnsi="Times New Roman" w:cs="Times New Roman"/>
          <w:b/>
          <w:bCs/>
          <w:sz w:val="22"/>
          <w:szCs w:val="22"/>
        </w:rPr>
        <w:t xml:space="preserve"> </w:t>
      </w:r>
      <w:r w:rsidR="00694C86" w:rsidRPr="006F4A8A">
        <w:rPr>
          <w:rFonts w:ascii="Times New Roman" w:hAnsi="Times New Roman" w:cs="Times New Roman"/>
          <w:b/>
          <w:bCs/>
          <w:sz w:val="22"/>
          <w:szCs w:val="22"/>
        </w:rPr>
        <w:t>Limiting shear stress testing, ASTM D6460</w:t>
      </w:r>
      <w:r w:rsidR="005837F3">
        <w:rPr>
          <w:rFonts w:ascii="Times New Roman" w:hAnsi="Times New Roman" w:cs="Times New Roman"/>
          <w:b/>
          <w:bCs/>
          <w:sz w:val="22"/>
          <w:szCs w:val="22"/>
        </w:rPr>
        <w:t>-12</w:t>
      </w:r>
    </w:p>
    <w:p w14:paraId="237A7AAF" w14:textId="77777777" w:rsidR="00694C86" w:rsidRPr="006F4A8A" w:rsidRDefault="00694C86" w:rsidP="00694C86">
      <w:pPr>
        <w:jc w:val="center"/>
        <w:rPr>
          <w:rFonts w:ascii="Times New Roman" w:hAnsi="Times New Roman" w:cs="Times New Roman"/>
          <w:b/>
          <w:sz w:val="22"/>
          <w:szCs w:val="22"/>
        </w:rPr>
      </w:pPr>
    </w:p>
    <w:p w14:paraId="59CC7BFC" w14:textId="77777777" w:rsidR="00D470DD" w:rsidRDefault="00D470DD" w:rsidP="00CE180B">
      <w:pPr>
        <w:jc w:val="both"/>
        <w:rPr>
          <w:rFonts w:ascii="Times New Roman" w:hAnsi="Times New Roman" w:cs="Times New Roman"/>
          <w:b/>
          <w:bCs/>
          <w:sz w:val="22"/>
          <w:szCs w:val="22"/>
        </w:rPr>
      </w:pPr>
    </w:p>
    <w:p w14:paraId="40B49AC5" w14:textId="77777777" w:rsidR="00D470DD" w:rsidRDefault="00D470DD" w:rsidP="00CE180B">
      <w:pPr>
        <w:jc w:val="both"/>
        <w:rPr>
          <w:rFonts w:ascii="Times New Roman" w:hAnsi="Times New Roman" w:cs="Times New Roman"/>
          <w:b/>
          <w:bCs/>
          <w:sz w:val="22"/>
          <w:szCs w:val="22"/>
        </w:rPr>
      </w:pPr>
    </w:p>
    <w:p w14:paraId="4D59119C" w14:textId="77777777" w:rsidR="00D470DD" w:rsidRDefault="00D470DD" w:rsidP="00CE180B">
      <w:pPr>
        <w:jc w:val="both"/>
        <w:rPr>
          <w:rFonts w:ascii="Times New Roman" w:hAnsi="Times New Roman" w:cs="Times New Roman"/>
          <w:b/>
          <w:bCs/>
          <w:sz w:val="22"/>
          <w:szCs w:val="22"/>
        </w:rPr>
      </w:pPr>
    </w:p>
    <w:p w14:paraId="0138F719" w14:textId="77777777" w:rsidR="00D470DD" w:rsidRDefault="00D470DD" w:rsidP="00CE180B">
      <w:pPr>
        <w:jc w:val="both"/>
        <w:rPr>
          <w:rFonts w:ascii="Times New Roman" w:hAnsi="Times New Roman" w:cs="Times New Roman"/>
          <w:b/>
          <w:bCs/>
          <w:sz w:val="22"/>
          <w:szCs w:val="22"/>
        </w:rPr>
      </w:pPr>
    </w:p>
    <w:p w14:paraId="02F44DAD" w14:textId="77777777" w:rsidR="009F3F0B" w:rsidRDefault="009F3F0B" w:rsidP="00CE180B">
      <w:pPr>
        <w:jc w:val="both"/>
        <w:rPr>
          <w:rFonts w:ascii="Times New Roman" w:hAnsi="Times New Roman" w:cs="Times New Roman"/>
          <w:b/>
          <w:bCs/>
          <w:sz w:val="22"/>
          <w:szCs w:val="22"/>
        </w:rPr>
      </w:pPr>
    </w:p>
    <w:p w14:paraId="1C4369E0" w14:textId="239CD8FC" w:rsidR="00026EAB" w:rsidRPr="006F4A8A" w:rsidRDefault="00D470DD" w:rsidP="00CE180B">
      <w:pPr>
        <w:jc w:val="both"/>
        <w:rPr>
          <w:rFonts w:ascii="Times New Roman" w:hAnsi="Times New Roman" w:cs="Times New Roman"/>
          <w:b/>
          <w:bCs/>
          <w:sz w:val="22"/>
          <w:szCs w:val="22"/>
        </w:rPr>
      </w:pPr>
      <w:r>
        <w:rPr>
          <w:rFonts w:ascii="Times New Roman" w:hAnsi="Times New Roman" w:cs="Times New Roman"/>
          <w:b/>
          <w:bCs/>
          <w:sz w:val="22"/>
          <w:szCs w:val="22"/>
        </w:rPr>
        <w:tab/>
      </w:r>
      <w:r w:rsidR="00F32BF9">
        <w:rPr>
          <w:rFonts w:ascii="Times New Roman" w:hAnsi="Times New Roman" w:cs="Times New Roman"/>
          <w:b/>
          <w:bCs/>
          <w:sz w:val="22"/>
          <w:szCs w:val="22"/>
        </w:rPr>
        <w:t>7</w:t>
      </w:r>
      <w:r w:rsidR="002A7849">
        <w:rPr>
          <w:rFonts w:ascii="Times New Roman" w:hAnsi="Times New Roman" w:cs="Times New Roman"/>
          <w:b/>
          <w:bCs/>
          <w:sz w:val="22"/>
          <w:szCs w:val="22"/>
        </w:rPr>
        <w:t xml:space="preserve">.2 </w:t>
      </w:r>
      <w:r w:rsidR="002A7849">
        <w:rPr>
          <w:rFonts w:ascii="Times New Roman" w:hAnsi="Times New Roman" w:cs="Times New Roman"/>
          <w:b/>
          <w:bCs/>
          <w:sz w:val="22"/>
          <w:szCs w:val="22"/>
        </w:rPr>
        <w:tab/>
      </w:r>
      <w:r w:rsidR="00026EAB" w:rsidRPr="006F4A8A">
        <w:rPr>
          <w:rFonts w:ascii="Times New Roman" w:hAnsi="Times New Roman" w:cs="Times New Roman"/>
          <w:b/>
          <w:bCs/>
          <w:sz w:val="22"/>
          <w:szCs w:val="22"/>
        </w:rPr>
        <w:t>Sampling and Testing</w:t>
      </w:r>
      <w:r w:rsidR="00775DB7" w:rsidRPr="006F4A8A">
        <w:rPr>
          <w:rFonts w:ascii="Times New Roman" w:hAnsi="Times New Roman" w:cs="Times New Roman"/>
          <w:b/>
          <w:bCs/>
          <w:sz w:val="22"/>
          <w:szCs w:val="22"/>
        </w:rPr>
        <w:t xml:space="preserve">: </w:t>
      </w:r>
      <w:r w:rsidR="00026EAB" w:rsidRPr="006F4A8A">
        <w:rPr>
          <w:rFonts w:ascii="Times New Roman" w:hAnsi="Times New Roman" w:cs="Times New Roman"/>
          <w:sz w:val="22"/>
          <w:szCs w:val="22"/>
        </w:rPr>
        <w:t xml:space="preserve">The purchaser </w:t>
      </w:r>
      <w:r w:rsidR="005334E9" w:rsidRPr="006F4A8A">
        <w:rPr>
          <w:rFonts w:ascii="Times New Roman" w:hAnsi="Times New Roman" w:cs="Times New Roman"/>
          <w:sz w:val="22"/>
          <w:szCs w:val="22"/>
        </w:rPr>
        <w:t>(</w:t>
      </w:r>
      <w:r w:rsidR="00026EAB" w:rsidRPr="006F4A8A">
        <w:rPr>
          <w:rFonts w:ascii="Times New Roman" w:hAnsi="Times New Roman" w:cs="Times New Roman"/>
          <w:sz w:val="22"/>
          <w:szCs w:val="22"/>
        </w:rPr>
        <w:t>or their authorized representative</w:t>
      </w:r>
      <w:r w:rsidR="005334E9" w:rsidRPr="006F4A8A">
        <w:rPr>
          <w:rFonts w:ascii="Times New Roman" w:hAnsi="Times New Roman" w:cs="Times New Roman"/>
          <w:sz w:val="22"/>
          <w:szCs w:val="22"/>
        </w:rPr>
        <w:t xml:space="preserve">) shall be accorded </w:t>
      </w:r>
      <w:r w:rsidR="00026EAB" w:rsidRPr="006F4A8A">
        <w:rPr>
          <w:rFonts w:ascii="Times New Roman" w:hAnsi="Times New Roman" w:cs="Times New Roman"/>
          <w:sz w:val="22"/>
          <w:szCs w:val="22"/>
        </w:rPr>
        <w:t xml:space="preserve">access </w:t>
      </w:r>
      <w:r w:rsidR="009C7167">
        <w:rPr>
          <w:rFonts w:ascii="Times New Roman" w:hAnsi="Times New Roman" w:cs="Times New Roman"/>
          <w:sz w:val="22"/>
          <w:szCs w:val="22"/>
        </w:rPr>
        <w:tab/>
      </w:r>
      <w:r w:rsidR="009C7167">
        <w:rPr>
          <w:rFonts w:ascii="Times New Roman" w:hAnsi="Times New Roman" w:cs="Times New Roman"/>
          <w:sz w:val="22"/>
          <w:szCs w:val="22"/>
        </w:rPr>
        <w:tab/>
      </w:r>
      <w:r w:rsidR="00026EAB" w:rsidRPr="006F4A8A">
        <w:rPr>
          <w:rFonts w:ascii="Times New Roman" w:hAnsi="Times New Roman" w:cs="Times New Roman"/>
          <w:sz w:val="22"/>
          <w:szCs w:val="22"/>
        </w:rPr>
        <w:t xml:space="preserve">to </w:t>
      </w:r>
      <w:r w:rsidR="005334E9" w:rsidRPr="006F4A8A">
        <w:rPr>
          <w:rFonts w:ascii="Times New Roman" w:hAnsi="Times New Roman" w:cs="Times New Roman"/>
          <w:sz w:val="22"/>
          <w:szCs w:val="22"/>
        </w:rPr>
        <w:t xml:space="preserve">the relevant manufacturing </w:t>
      </w:r>
      <w:r w:rsidR="00026EAB" w:rsidRPr="006F4A8A">
        <w:rPr>
          <w:rFonts w:ascii="Times New Roman" w:hAnsi="Times New Roman" w:cs="Times New Roman"/>
          <w:sz w:val="22"/>
          <w:szCs w:val="22"/>
        </w:rPr>
        <w:t>facilit</w:t>
      </w:r>
      <w:r w:rsidR="005334E9" w:rsidRPr="006F4A8A">
        <w:rPr>
          <w:rFonts w:ascii="Times New Roman" w:hAnsi="Times New Roman" w:cs="Times New Roman"/>
          <w:sz w:val="22"/>
          <w:szCs w:val="22"/>
        </w:rPr>
        <w:t xml:space="preserve">y or facilities, </w:t>
      </w:r>
      <w:r w:rsidR="008C6306" w:rsidRPr="006F4A8A">
        <w:rPr>
          <w:rFonts w:ascii="Times New Roman" w:hAnsi="Times New Roman" w:cs="Times New Roman"/>
          <w:sz w:val="22"/>
          <w:szCs w:val="22"/>
        </w:rPr>
        <w:t xml:space="preserve">if desired, </w:t>
      </w:r>
      <w:r w:rsidR="005334E9" w:rsidRPr="006F4A8A">
        <w:rPr>
          <w:rFonts w:ascii="Times New Roman" w:hAnsi="Times New Roman" w:cs="Times New Roman"/>
          <w:sz w:val="22"/>
          <w:szCs w:val="22"/>
        </w:rPr>
        <w:t>in order</w:t>
      </w:r>
      <w:r w:rsidR="00026EAB" w:rsidRPr="006F4A8A">
        <w:rPr>
          <w:rFonts w:ascii="Times New Roman" w:hAnsi="Times New Roman" w:cs="Times New Roman"/>
          <w:sz w:val="22"/>
          <w:szCs w:val="22"/>
        </w:rPr>
        <w:t xml:space="preserve"> to inspect and</w:t>
      </w:r>
      <w:r w:rsidR="005334E9" w:rsidRPr="006F4A8A">
        <w:rPr>
          <w:rFonts w:ascii="Times New Roman" w:hAnsi="Times New Roman" w:cs="Times New Roman"/>
          <w:sz w:val="22"/>
          <w:szCs w:val="22"/>
        </w:rPr>
        <w:t>/or</w:t>
      </w:r>
      <w:r w:rsidR="00026EAB" w:rsidRPr="006F4A8A">
        <w:rPr>
          <w:rFonts w:ascii="Times New Roman" w:hAnsi="Times New Roman" w:cs="Times New Roman"/>
          <w:sz w:val="22"/>
          <w:szCs w:val="22"/>
        </w:rPr>
        <w:t xml:space="preserve"> sample the </w:t>
      </w:r>
      <w:r w:rsidR="009C7167">
        <w:rPr>
          <w:rFonts w:ascii="Times New Roman" w:hAnsi="Times New Roman" w:cs="Times New Roman"/>
          <w:sz w:val="22"/>
          <w:szCs w:val="22"/>
        </w:rPr>
        <w:tab/>
      </w:r>
      <w:r w:rsidR="009C7167">
        <w:rPr>
          <w:rFonts w:ascii="Times New Roman" w:hAnsi="Times New Roman" w:cs="Times New Roman"/>
          <w:sz w:val="22"/>
          <w:szCs w:val="22"/>
        </w:rPr>
        <w:tab/>
      </w:r>
      <w:r w:rsidR="009C7167">
        <w:rPr>
          <w:rFonts w:ascii="Times New Roman" w:hAnsi="Times New Roman" w:cs="Times New Roman"/>
          <w:sz w:val="22"/>
          <w:szCs w:val="22"/>
        </w:rPr>
        <w:tab/>
      </w:r>
      <w:r w:rsidR="00026EAB" w:rsidRPr="006F4A8A">
        <w:rPr>
          <w:rFonts w:ascii="Times New Roman" w:hAnsi="Times New Roman" w:cs="Times New Roman"/>
          <w:sz w:val="22"/>
          <w:szCs w:val="22"/>
        </w:rPr>
        <w:t>units from lots ready for delivery</w:t>
      </w:r>
      <w:r w:rsidR="005334E9" w:rsidRPr="006F4A8A">
        <w:rPr>
          <w:rFonts w:ascii="Times New Roman" w:hAnsi="Times New Roman" w:cs="Times New Roman"/>
          <w:sz w:val="22"/>
          <w:szCs w:val="22"/>
        </w:rPr>
        <w:t xml:space="preserve"> prior to release for delivery to the job site</w:t>
      </w:r>
      <w:r w:rsidR="00026EAB" w:rsidRPr="006F4A8A">
        <w:rPr>
          <w:rFonts w:ascii="Times New Roman" w:hAnsi="Times New Roman" w:cs="Times New Roman"/>
          <w:sz w:val="22"/>
          <w:szCs w:val="22"/>
        </w:rPr>
        <w:t>.</w:t>
      </w:r>
      <w:r w:rsidR="005334E9" w:rsidRPr="006F4A8A">
        <w:rPr>
          <w:rFonts w:ascii="Times New Roman" w:hAnsi="Times New Roman" w:cs="Times New Roman"/>
          <w:sz w:val="22"/>
          <w:szCs w:val="22"/>
        </w:rPr>
        <w:t xml:space="preserve"> Such inspections are at </w:t>
      </w:r>
      <w:r w:rsidR="009C7167">
        <w:rPr>
          <w:rFonts w:ascii="Times New Roman" w:hAnsi="Times New Roman" w:cs="Times New Roman"/>
          <w:sz w:val="22"/>
          <w:szCs w:val="22"/>
        </w:rPr>
        <w:tab/>
      </w:r>
      <w:r w:rsidR="009C7167">
        <w:rPr>
          <w:rFonts w:ascii="Times New Roman" w:hAnsi="Times New Roman" w:cs="Times New Roman"/>
          <w:sz w:val="22"/>
          <w:szCs w:val="22"/>
        </w:rPr>
        <w:tab/>
      </w:r>
      <w:r w:rsidR="005334E9" w:rsidRPr="006F4A8A">
        <w:rPr>
          <w:rFonts w:ascii="Times New Roman" w:hAnsi="Times New Roman" w:cs="Times New Roman"/>
          <w:sz w:val="22"/>
          <w:szCs w:val="22"/>
        </w:rPr>
        <w:t>the</w:t>
      </w:r>
      <w:r w:rsidR="008C6306" w:rsidRPr="006F4A8A">
        <w:rPr>
          <w:rFonts w:ascii="Times New Roman" w:hAnsi="Times New Roman" w:cs="Times New Roman"/>
          <w:sz w:val="22"/>
          <w:szCs w:val="22"/>
        </w:rPr>
        <w:t xml:space="preserve"> sole</w:t>
      </w:r>
      <w:r w:rsidR="005334E9" w:rsidRPr="006F4A8A">
        <w:rPr>
          <w:rFonts w:ascii="Times New Roman" w:hAnsi="Times New Roman" w:cs="Times New Roman"/>
          <w:sz w:val="22"/>
          <w:szCs w:val="22"/>
        </w:rPr>
        <w:t xml:space="preserve"> expense of the requesting entity.</w:t>
      </w:r>
      <w:r w:rsidR="008C6306" w:rsidRPr="006F4A8A">
        <w:rPr>
          <w:rFonts w:ascii="Times New Roman" w:hAnsi="Times New Roman" w:cs="Times New Roman"/>
          <w:sz w:val="22"/>
          <w:szCs w:val="22"/>
        </w:rPr>
        <w:t xml:space="preserve"> </w:t>
      </w:r>
    </w:p>
    <w:p w14:paraId="61416E0C" w14:textId="6F6D7CB7" w:rsidR="00026EAB" w:rsidRPr="006F4A8A" w:rsidRDefault="009C7167" w:rsidP="002110E4">
      <w:pPr>
        <w:ind w:left="715"/>
        <w:jc w:val="both"/>
        <w:rPr>
          <w:rFonts w:ascii="Times New Roman" w:hAnsi="Times New Roman" w:cs="Times New Roman"/>
          <w:sz w:val="22"/>
          <w:szCs w:val="22"/>
        </w:rPr>
      </w:pPr>
      <w:r>
        <w:rPr>
          <w:rFonts w:ascii="Times New Roman" w:hAnsi="Times New Roman" w:cs="Times New Roman"/>
          <w:sz w:val="22"/>
          <w:szCs w:val="22"/>
        </w:rPr>
        <w:tab/>
      </w:r>
    </w:p>
    <w:p w14:paraId="1331AE97" w14:textId="5F5A913C" w:rsidR="00C32C65" w:rsidRDefault="009C7167" w:rsidP="00CE180B">
      <w:pPr>
        <w:jc w:val="both"/>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00314CD6" w:rsidRPr="006F4A8A">
        <w:rPr>
          <w:rFonts w:ascii="Times New Roman" w:hAnsi="Times New Roman" w:cs="Times New Roman"/>
          <w:sz w:val="22"/>
          <w:szCs w:val="22"/>
        </w:rPr>
        <w:t>Purchaser may request additional testing</w:t>
      </w:r>
      <w:r w:rsidR="00026EAB" w:rsidRPr="006F4A8A">
        <w:rPr>
          <w:rFonts w:ascii="Times New Roman" w:hAnsi="Times New Roman" w:cs="Times New Roman"/>
          <w:sz w:val="22"/>
          <w:szCs w:val="22"/>
        </w:rPr>
        <w:t xml:space="preserve"> other than that provided by the manufacturer</w:t>
      </w:r>
      <w:r w:rsidR="00314CD6" w:rsidRPr="006F4A8A">
        <w:rPr>
          <w:rFonts w:ascii="Times New Roman" w:hAnsi="Times New Roman" w:cs="Times New Roman"/>
          <w:sz w:val="22"/>
          <w:szCs w:val="22"/>
        </w:rPr>
        <w:t xml:space="preserve"> as needed.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314CD6" w:rsidRPr="006F4A8A">
        <w:rPr>
          <w:rFonts w:ascii="Times New Roman" w:hAnsi="Times New Roman" w:cs="Times New Roman"/>
          <w:sz w:val="22"/>
          <w:szCs w:val="22"/>
        </w:rPr>
        <w:t xml:space="preserve">Such requested testing will extend any stated lead times for manufacturing and delivery, if the results </w:t>
      </w:r>
      <w:r>
        <w:rPr>
          <w:rFonts w:ascii="Times New Roman" w:hAnsi="Times New Roman" w:cs="Times New Roman"/>
          <w:sz w:val="22"/>
          <w:szCs w:val="22"/>
        </w:rPr>
        <w:tab/>
      </w:r>
      <w:r>
        <w:rPr>
          <w:rFonts w:ascii="Times New Roman" w:hAnsi="Times New Roman" w:cs="Times New Roman"/>
          <w:sz w:val="22"/>
          <w:szCs w:val="22"/>
        </w:rPr>
        <w:tab/>
      </w:r>
      <w:r w:rsidR="00314CD6" w:rsidRPr="006F4A8A">
        <w:rPr>
          <w:rFonts w:ascii="Times New Roman" w:hAnsi="Times New Roman" w:cs="Times New Roman"/>
          <w:sz w:val="22"/>
          <w:szCs w:val="22"/>
        </w:rPr>
        <w:t xml:space="preserve">of such testing are a prerequisite to approval (i.e., approval for release to manufacturing). Costs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314CD6" w:rsidRPr="006F4A8A">
        <w:rPr>
          <w:rFonts w:ascii="Times New Roman" w:hAnsi="Times New Roman" w:cs="Times New Roman"/>
          <w:sz w:val="22"/>
          <w:szCs w:val="22"/>
        </w:rPr>
        <w:t xml:space="preserve">associated with such testing </w:t>
      </w:r>
      <w:r w:rsidR="00026EAB" w:rsidRPr="006F4A8A">
        <w:rPr>
          <w:rFonts w:ascii="Times New Roman" w:hAnsi="Times New Roman" w:cs="Times New Roman"/>
          <w:sz w:val="22"/>
          <w:szCs w:val="22"/>
        </w:rPr>
        <w:t>shall be borne by the purchaser.</w:t>
      </w:r>
    </w:p>
    <w:p w14:paraId="30828C21" w14:textId="77777777" w:rsidR="009F3F0B" w:rsidRPr="006F4A8A" w:rsidRDefault="009F3F0B" w:rsidP="00CE180B">
      <w:pPr>
        <w:jc w:val="both"/>
        <w:rPr>
          <w:rFonts w:ascii="Times New Roman" w:hAnsi="Times New Roman" w:cs="Times New Roman"/>
          <w:sz w:val="22"/>
          <w:szCs w:val="22"/>
        </w:rPr>
      </w:pPr>
    </w:p>
    <w:p w14:paraId="69F900B6" w14:textId="673CA1B9" w:rsidR="00026EAB" w:rsidRPr="00ED3CF3" w:rsidRDefault="00F32BF9" w:rsidP="00CE180B">
      <w:pPr>
        <w:widowControl/>
        <w:autoSpaceDE/>
        <w:autoSpaceDN/>
        <w:adjustRightInd/>
        <w:rPr>
          <w:rFonts w:ascii="Times New Roman" w:hAnsi="Times New Roman" w:cs="Times New Roman"/>
          <w:b/>
          <w:bCs/>
          <w:sz w:val="22"/>
          <w:szCs w:val="22"/>
        </w:rPr>
      </w:pPr>
      <w:r>
        <w:rPr>
          <w:rFonts w:ascii="Times New Roman" w:hAnsi="Times New Roman" w:cs="Times New Roman"/>
          <w:b/>
          <w:bCs/>
          <w:sz w:val="22"/>
          <w:szCs w:val="22"/>
        </w:rPr>
        <w:t>8</w:t>
      </w:r>
      <w:r w:rsidR="009C457E" w:rsidRPr="00ED3CF3">
        <w:rPr>
          <w:rFonts w:ascii="Times New Roman" w:hAnsi="Times New Roman" w:cs="Times New Roman"/>
          <w:b/>
          <w:bCs/>
          <w:sz w:val="22"/>
          <w:szCs w:val="22"/>
        </w:rPr>
        <w:t xml:space="preserve">.0 </w:t>
      </w:r>
      <w:r w:rsidR="009C457E" w:rsidRPr="00ED3CF3">
        <w:rPr>
          <w:rFonts w:ascii="Times New Roman" w:hAnsi="Times New Roman" w:cs="Times New Roman"/>
          <w:b/>
          <w:bCs/>
          <w:sz w:val="22"/>
          <w:szCs w:val="22"/>
        </w:rPr>
        <w:tab/>
      </w:r>
      <w:r w:rsidR="00ED3CF3">
        <w:rPr>
          <w:rFonts w:ascii="Times New Roman" w:hAnsi="Times New Roman" w:cs="Times New Roman"/>
          <w:b/>
          <w:bCs/>
          <w:sz w:val="22"/>
          <w:szCs w:val="22"/>
        </w:rPr>
        <w:t>ANCHORING SYSTEM</w:t>
      </w:r>
    </w:p>
    <w:p w14:paraId="109D27FA" w14:textId="77777777" w:rsidR="00026EAB" w:rsidRPr="006F4A8A" w:rsidRDefault="00026EAB" w:rsidP="002110E4">
      <w:pPr>
        <w:ind w:left="720"/>
        <w:jc w:val="both"/>
        <w:rPr>
          <w:rFonts w:ascii="Times New Roman" w:hAnsi="Times New Roman" w:cs="Times New Roman"/>
          <w:sz w:val="22"/>
          <w:szCs w:val="22"/>
        </w:rPr>
      </w:pPr>
    </w:p>
    <w:p w14:paraId="78135DD6" w14:textId="5EB899A1" w:rsidR="00AF0DE6" w:rsidRPr="006F4A8A" w:rsidRDefault="0032672F" w:rsidP="001144A1">
      <w:pPr>
        <w:ind w:left="720"/>
        <w:jc w:val="both"/>
        <w:rPr>
          <w:rFonts w:ascii="Times New Roman" w:hAnsi="Times New Roman" w:cs="Times New Roman"/>
          <w:sz w:val="22"/>
          <w:szCs w:val="22"/>
        </w:rPr>
      </w:pPr>
      <w:r w:rsidRPr="006F4A8A">
        <w:rPr>
          <w:rFonts w:ascii="Times New Roman" w:hAnsi="Times New Roman" w:cs="Times New Roman"/>
          <w:sz w:val="22"/>
          <w:szCs w:val="22"/>
        </w:rPr>
        <w:t xml:space="preserve">The specifying </w:t>
      </w:r>
      <w:r w:rsidR="002A679B" w:rsidRPr="006F4A8A">
        <w:rPr>
          <w:rFonts w:ascii="Times New Roman" w:hAnsi="Times New Roman" w:cs="Times New Roman"/>
          <w:sz w:val="22"/>
          <w:szCs w:val="22"/>
        </w:rPr>
        <w:t>EOR</w:t>
      </w:r>
      <w:r w:rsidRPr="006F4A8A">
        <w:rPr>
          <w:rFonts w:ascii="Times New Roman" w:hAnsi="Times New Roman" w:cs="Times New Roman"/>
          <w:sz w:val="22"/>
          <w:szCs w:val="22"/>
        </w:rPr>
        <w:t xml:space="preserve"> </w:t>
      </w:r>
      <w:r w:rsidRPr="006F4A8A">
        <w:rPr>
          <w:rFonts w:ascii="Times New Roman" w:hAnsi="Times New Roman" w:cs="Times New Roman"/>
          <w:i/>
          <w:sz w:val="22"/>
          <w:szCs w:val="22"/>
        </w:rPr>
        <w:t>may</w:t>
      </w:r>
      <w:r w:rsidRPr="006F4A8A">
        <w:rPr>
          <w:rFonts w:ascii="Times New Roman" w:hAnsi="Times New Roman" w:cs="Times New Roman"/>
          <w:sz w:val="22"/>
          <w:szCs w:val="22"/>
        </w:rPr>
        <w:t xml:space="preserve"> require, at </w:t>
      </w:r>
      <w:r w:rsidR="005B53D6">
        <w:rPr>
          <w:rFonts w:ascii="Times New Roman" w:hAnsi="Times New Roman" w:cs="Times New Roman"/>
          <w:sz w:val="22"/>
          <w:szCs w:val="22"/>
        </w:rPr>
        <w:t xml:space="preserve">their </w:t>
      </w:r>
      <w:r w:rsidRPr="006F4A8A">
        <w:rPr>
          <w:rFonts w:ascii="Times New Roman" w:hAnsi="Times New Roman" w:cs="Times New Roman"/>
          <w:sz w:val="22"/>
          <w:szCs w:val="22"/>
        </w:rPr>
        <w:t>discretion, permanent anchoring of the mats</w:t>
      </w:r>
      <w:r w:rsidR="00EA2F18" w:rsidRPr="006F4A8A">
        <w:rPr>
          <w:rFonts w:ascii="Times New Roman" w:hAnsi="Times New Roman" w:cs="Times New Roman"/>
          <w:sz w:val="22"/>
          <w:szCs w:val="22"/>
        </w:rPr>
        <w:t>,</w:t>
      </w:r>
      <w:r w:rsidRPr="006F4A8A">
        <w:rPr>
          <w:rFonts w:ascii="Times New Roman" w:hAnsi="Times New Roman" w:cs="Times New Roman"/>
          <w:sz w:val="22"/>
          <w:szCs w:val="22"/>
        </w:rPr>
        <w:t xml:space="preserve"> </w:t>
      </w:r>
      <w:r w:rsidR="00EA2F18" w:rsidRPr="006F4A8A">
        <w:rPr>
          <w:rFonts w:ascii="Times New Roman" w:hAnsi="Times New Roman" w:cs="Times New Roman"/>
          <w:sz w:val="22"/>
          <w:szCs w:val="22"/>
        </w:rPr>
        <w:t xml:space="preserve">e.g., </w:t>
      </w:r>
      <w:r w:rsidRPr="006F4A8A">
        <w:rPr>
          <w:rFonts w:ascii="Times New Roman" w:hAnsi="Times New Roman" w:cs="Times New Roman"/>
          <w:sz w:val="22"/>
          <w:szCs w:val="22"/>
        </w:rPr>
        <w:t xml:space="preserve">by the use of </w:t>
      </w:r>
      <w:r w:rsidR="00D03CFE" w:rsidRPr="006F4A8A">
        <w:rPr>
          <w:rFonts w:ascii="Times New Roman" w:hAnsi="Times New Roman" w:cs="Times New Roman"/>
          <w:sz w:val="22"/>
          <w:szCs w:val="22"/>
        </w:rPr>
        <w:t xml:space="preserve">ancillary </w:t>
      </w:r>
      <w:r w:rsidRPr="006F4A8A">
        <w:rPr>
          <w:rFonts w:ascii="Times New Roman" w:hAnsi="Times New Roman" w:cs="Times New Roman"/>
          <w:sz w:val="22"/>
          <w:szCs w:val="22"/>
        </w:rPr>
        <w:t xml:space="preserve">earth anchors or </w:t>
      </w:r>
      <w:r w:rsidR="00EA2F18" w:rsidRPr="006F4A8A">
        <w:rPr>
          <w:rFonts w:ascii="Times New Roman" w:hAnsi="Times New Roman" w:cs="Times New Roman"/>
          <w:sz w:val="22"/>
          <w:szCs w:val="22"/>
        </w:rPr>
        <w:t>attachment to other structur</w:t>
      </w:r>
      <w:r w:rsidR="006A71BA" w:rsidRPr="006F4A8A">
        <w:rPr>
          <w:rFonts w:ascii="Times New Roman" w:hAnsi="Times New Roman" w:cs="Times New Roman"/>
          <w:sz w:val="22"/>
          <w:szCs w:val="22"/>
        </w:rPr>
        <w:t>es using the lifting cable loops, or through the open</w:t>
      </w:r>
      <w:r w:rsidR="00792CF5" w:rsidRPr="006F4A8A">
        <w:rPr>
          <w:rFonts w:ascii="Times New Roman" w:hAnsi="Times New Roman" w:cs="Times New Roman"/>
          <w:sz w:val="22"/>
          <w:szCs w:val="22"/>
        </w:rPr>
        <w:t xml:space="preserve">ings within the grid spacing. </w:t>
      </w:r>
      <w:r w:rsidRPr="006F4A8A">
        <w:rPr>
          <w:rFonts w:ascii="Times New Roman" w:hAnsi="Times New Roman" w:cs="Times New Roman"/>
          <w:sz w:val="22"/>
          <w:szCs w:val="22"/>
        </w:rPr>
        <w:t xml:space="preserve">The design of the </w:t>
      </w:r>
      <w:proofErr w:type="spellStart"/>
      <w:r w:rsidR="001144A1" w:rsidRPr="006F4A8A">
        <w:rPr>
          <w:rFonts w:ascii="Times New Roman" w:hAnsi="Times New Roman" w:cs="Times New Roman"/>
          <w:sz w:val="22"/>
          <w:szCs w:val="22"/>
        </w:rPr>
        <w:t>ShoreFlex</w:t>
      </w:r>
      <w:proofErr w:type="spellEnd"/>
      <w:r w:rsidR="001144A1" w:rsidRPr="006F4A8A">
        <w:rPr>
          <w:rFonts w:ascii="Times New Roman" w:hAnsi="Times New Roman" w:cs="Times New Roman"/>
          <w:sz w:val="22"/>
          <w:szCs w:val="22"/>
          <w:vertAlign w:val="superscript"/>
        </w:rPr>
        <w:t>®</w:t>
      </w:r>
      <w:r w:rsidR="001144A1" w:rsidRPr="006F4A8A">
        <w:rPr>
          <w:rFonts w:ascii="Times New Roman" w:hAnsi="Times New Roman" w:cs="Times New Roman"/>
          <w:sz w:val="22"/>
          <w:szCs w:val="22"/>
        </w:rPr>
        <w:t xml:space="preserve"> </w:t>
      </w:r>
      <w:r w:rsidR="007F07CD" w:rsidRPr="007F07CD">
        <w:rPr>
          <w:rFonts w:ascii="Times New Roman" w:hAnsi="Times New Roman" w:cs="Times New Roman"/>
          <w:sz w:val="22"/>
          <w:szCs w:val="22"/>
        </w:rPr>
        <w:t>Ultra UV</w:t>
      </w:r>
      <w:r w:rsidR="00785CDD" w:rsidRPr="00785CDD">
        <w:rPr>
          <w:rFonts w:ascii="Times New Roman" w:hAnsi="Times New Roman" w:cs="Times New Roman"/>
          <w:sz w:val="22"/>
          <w:szCs w:val="22"/>
        </w:rPr>
        <w:t xml:space="preserve"> </w:t>
      </w:r>
      <w:r w:rsidR="00785CDD">
        <w:rPr>
          <w:rFonts w:ascii="Times New Roman" w:hAnsi="Times New Roman" w:cs="Times New Roman"/>
          <w:sz w:val="22"/>
          <w:szCs w:val="22"/>
        </w:rPr>
        <w:t>Pro</w:t>
      </w:r>
      <w:r w:rsidR="007F07CD" w:rsidRPr="007F07CD">
        <w:rPr>
          <w:rFonts w:ascii="Times New Roman" w:hAnsi="Times New Roman" w:cs="Times New Roman"/>
          <w:sz w:val="22"/>
          <w:szCs w:val="22"/>
        </w:rPr>
        <w:t xml:space="preserve"> </w:t>
      </w:r>
      <w:r w:rsidRPr="006F4A8A">
        <w:rPr>
          <w:rFonts w:ascii="Times New Roman" w:hAnsi="Times New Roman" w:cs="Times New Roman"/>
          <w:sz w:val="22"/>
          <w:szCs w:val="22"/>
        </w:rPr>
        <w:t xml:space="preserve">system is intended to provide hydraulic stability </w:t>
      </w:r>
      <w:r w:rsidR="00EA2F18" w:rsidRPr="006F4A8A">
        <w:rPr>
          <w:rFonts w:ascii="Times New Roman" w:hAnsi="Times New Roman" w:cs="Times New Roman"/>
          <w:sz w:val="22"/>
          <w:szCs w:val="22"/>
        </w:rPr>
        <w:t>without the use of such anchors; consequently, any such anchor design shall be by others</w:t>
      </w:r>
      <w:r w:rsidR="00D03CFE" w:rsidRPr="006F4A8A">
        <w:rPr>
          <w:rFonts w:ascii="Times New Roman" w:hAnsi="Times New Roman" w:cs="Times New Roman"/>
          <w:sz w:val="22"/>
          <w:szCs w:val="22"/>
        </w:rPr>
        <w:t xml:space="preserve"> as approved by the </w:t>
      </w:r>
      <w:r w:rsidR="002A679B" w:rsidRPr="006F4A8A">
        <w:rPr>
          <w:rFonts w:ascii="Times New Roman" w:hAnsi="Times New Roman" w:cs="Times New Roman"/>
          <w:sz w:val="22"/>
          <w:szCs w:val="22"/>
        </w:rPr>
        <w:t>EOR</w:t>
      </w:r>
      <w:r w:rsidR="00EA2F18" w:rsidRPr="006F4A8A">
        <w:rPr>
          <w:rFonts w:ascii="Times New Roman" w:hAnsi="Times New Roman" w:cs="Times New Roman"/>
          <w:sz w:val="22"/>
          <w:szCs w:val="22"/>
        </w:rPr>
        <w:t>.</w:t>
      </w:r>
    </w:p>
    <w:p w14:paraId="7866CAA8" w14:textId="77777777" w:rsidR="00CE180B" w:rsidRPr="006F4A8A" w:rsidRDefault="00CE180B" w:rsidP="002110E4">
      <w:pPr>
        <w:ind w:left="720"/>
        <w:jc w:val="both"/>
        <w:rPr>
          <w:rFonts w:ascii="Times New Roman" w:hAnsi="Times New Roman" w:cs="Times New Roman"/>
          <w:sz w:val="22"/>
          <w:szCs w:val="22"/>
        </w:rPr>
      </w:pPr>
    </w:p>
    <w:p w14:paraId="3F8F1798" w14:textId="48CA63F0" w:rsidR="00026EAB" w:rsidRPr="006F4A8A" w:rsidRDefault="00F32BF9" w:rsidP="003F3EBC">
      <w:pPr>
        <w:jc w:val="both"/>
        <w:rPr>
          <w:rFonts w:ascii="Times New Roman" w:hAnsi="Times New Roman" w:cs="Times New Roman"/>
          <w:b/>
          <w:bCs/>
          <w:sz w:val="22"/>
          <w:szCs w:val="22"/>
        </w:rPr>
      </w:pPr>
      <w:r>
        <w:rPr>
          <w:rFonts w:ascii="Times New Roman" w:hAnsi="Times New Roman" w:cs="Times New Roman"/>
          <w:b/>
          <w:bCs/>
          <w:sz w:val="22"/>
          <w:szCs w:val="22"/>
        </w:rPr>
        <w:t>9</w:t>
      </w:r>
      <w:r w:rsidR="00ED3CF3">
        <w:rPr>
          <w:rFonts w:ascii="Times New Roman" w:hAnsi="Times New Roman" w:cs="Times New Roman"/>
          <w:b/>
          <w:bCs/>
          <w:sz w:val="22"/>
          <w:szCs w:val="22"/>
        </w:rPr>
        <w:t>.0</w:t>
      </w:r>
      <w:r w:rsidR="00ED3CF3">
        <w:rPr>
          <w:rFonts w:ascii="Times New Roman" w:hAnsi="Times New Roman" w:cs="Times New Roman"/>
          <w:b/>
          <w:bCs/>
          <w:sz w:val="22"/>
          <w:szCs w:val="22"/>
        </w:rPr>
        <w:tab/>
      </w:r>
      <w:r w:rsidR="00026EAB" w:rsidRPr="006F4A8A">
        <w:rPr>
          <w:rFonts w:ascii="Times New Roman" w:hAnsi="Times New Roman" w:cs="Times New Roman"/>
          <w:b/>
          <w:bCs/>
          <w:sz w:val="22"/>
          <w:szCs w:val="22"/>
        </w:rPr>
        <w:t>FOUNDATION PREPARATIO</w:t>
      </w:r>
      <w:r w:rsidR="00792CF5" w:rsidRPr="006F4A8A">
        <w:rPr>
          <w:rFonts w:ascii="Times New Roman" w:hAnsi="Times New Roman" w:cs="Times New Roman"/>
          <w:b/>
          <w:bCs/>
          <w:sz w:val="22"/>
          <w:szCs w:val="22"/>
        </w:rPr>
        <w:t>N AND MA</w:t>
      </w:r>
      <w:r w:rsidR="00026EAB" w:rsidRPr="006F4A8A">
        <w:rPr>
          <w:rFonts w:ascii="Times New Roman" w:hAnsi="Times New Roman" w:cs="Times New Roman"/>
          <w:b/>
          <w:bCs/>
          <w:sz w:val="22"/>
          <w:szCs w:val="22"/>
        </w:rPr>
        <w:t>T PLACEMENT</w:t>
      </w:r>
    </w:p>
    <w:p w14:paraId="6F890259" w14:textId="77777777" w:rsidR="00AA695B" w:rsidRPr="006F4A8A" w:rsidRDefault="00AA695B" w:rsidP="003F3EBC">
      <w:pPr>
        <w:jc w:val="both"/>
        <w:rPr>
          <w:rFonts w:ascii="Times New Roman" w:hAnsi="Times New Roman" w:cs="Times New Roman"/>
          <w:b/>
          <w:bCs/>
          <w:sz w:val="22"/>
          <w:szCs w:val="22"/>
          <w:u w:val="single"/>
        </w:rPr>
      </w:pPr>
    </w:p>
    <w:p w14:paraId="55EEC2DA" w14:textId="2071DA56" w:rsidR="00694C86" w:rsidRPr="006F4A8A" w:rsidRDefault="00ED3CF3" w:rsidP="00694C86">
      <w:pPr>
        <w:rPr>
          <w:rFonts w:ascii="Times New Roman" w:hAnsi="Times New Roman" w:cs="Times New Roman"/>
          <w:b/>
          <w:sz w:val="22"/>
          <w:szCs w:val="22"/>
        </w:rPr>
      </w:pPr>
      <w:r>
        <w:rPr>
          <w:rFonts w:ascii="Times New Roman" w:hAnsi="Times New Roman" w:cs="Times New Roman"/>
          <w:b/>
          <w:sz w:val="22"/>
          <w:szCs w:val="22"/>
        </w:rPr>
        <w:tab/>
      </w:r>
      <w:r w:rsidR="00F32BF9">
        <w:rPr>
          <w:rFonts w:ascii="Times New Roman" w:hAnsi="Times New Roman" w:cs="Times New Roman"/>
          <w:bCs/>
          <w:sz w:val="22"/>
          <w:szCs w:val="22"/>
        </w:rPr>
        <w:t>9</w:t>
      </w:r>
      <w:r w:rsidRPr="005E1EF8">
        <w:rPr>
          <w:rFonts w:ascii="Times New Roman" w:hAnsi="Times New Roman" w:cs="Times New Roman"/>
          <w:bCs/>
          <w:sz w:val="22"/>
          <w:szCs w:val="22"/>
        </w:rPr>
        <w:t>.1</w:t>
      </w:r>
      <w:r>
        <w:rPr>
          <w:rFonts w:ascii="Times New Roman" w:hAnsi="Times New Roman" w:cs="Times New Roman"/>
          <w:b/>
          <w:sz w:val="22"/>
          <w:szCs w:val="22"/>
        </w:rPr>
        <w:tab/>
      </w:r>
      <w:r w:rsidR="00694C86" w:rsidRPr="006F4A8A">
        <w:rPr>
          <w:rFonts w:ascii="Times New Roman" w:hAnsi="Times New Roman" w:cs="Times New Roman"/>
          <w:b/>
          <w:sz w:val="22"/>
          <w:szCs w:val="22"/>
        </w:rPr>
        <w:t>Installation</w:t>
      </w:r>
    </w:p>
    <w:p w14:paraId="40FDAAA3" w14:textId="77777777" w:rsidR="00CE180B" w:rsidRDefault="00CE180B" w:rsidP="00CE180B">
      <w:pPr>
        <w:jc w:val="both"/>
        <w:rPr>
          <w:rFonts w:ascii="Times New Roman" w:hAnsi="Times New Roman" w:cs="Times New Roman"/>
          <w:b/>
          <w:sz w:val="22"/>
          <w:szCs w:val="22"/>
        </w:rPr>
      </w:pPr>
    </w:p>
    <w:p w14:paraId="390B622C" w14:textId="55FE02AB" w:rsidR="00694C86" w:rsidRPr="006F4A8A" w:rsidRDefault="001144A1" w:rsidP="001144A1">
      <w:pPr>
        <w:ind w:left="1440"/>
        <w:jc w:val="both"/>
        <w:rPr>
          <w:rFonts w:ascii="Times New Roman" w:hAnsi="Times New Roman" w:cs="Times New Roman"/>
          <w:sz w:val="22"/>
          <w:szCs w:val="22"/>
        </w:rPr>
      </w:pPr>
      <w:proofErr w:type="spellStart"/>
      <w:r w:rsidRPr="006F4A8A">
        <w:rPr>
          <w:rFonts w:ascii="Times New Roman" w:hAnsi="Times New Roman" w:cs="Times New Roman"/>
          <w:sz w:val="22"/>
          <w:szCs w:val="22"/>
        </w:rPr>
        <w:t>ShoreFlex</w:t>
      </w:r>
      <w:proofErr w:type="spellEnd"/>
      <w:r w:rsidRPr="006F4A8A">
        <w:rPr>
          <w:rFonts w:ascii="Times New Roman" w:hAnsi="Times New Roman" w:cs="Times New Roman"/>
          <w:sz w:val="22"/>
          <w:szCs w:val="22"/>
          <w:vertAlign w:val="superscript"/>
        </w:rPr>
        <w:t>®</w:t>
      </w:r>
      <w:r w:rsidRPr="006F4A8A">
        <w:rPr>
          <w:rFonts w:ascii="Times New Roman" w:hAnsi="Times New Roman" w:cs="Times New Roman"/>
          <w:sz w:val="22"/>
          <w:szCs w:val="22"/>
        </w:rPr>
        <w:t xml:space="preserve"> </w:t>
      </w:r>
      <w:r w:rsidR="007F07CD" w:rsidRPr="007F07CD">
        <w:rPr>
          <w:rFonts w:ascii="Times New Roman" w:hAnsi="Times New Roman" w:cs="Times New Roman"/>
          <w:sz w:val="22"/>
          <w:szCs w:val="22"/>
        </w:rPr>
        <w:t xml:space="preserve">Ultra UV </w:t>
      </w:r>
      <w:r w:rsidR="00785CDD">
        <w:rPr>
          <w:rFonts w:ascii="Times New Roman" w:hAnsi="Times New Roman" w:cs="Times New Roman"/>
          <w:sz w:val="22"/>
          <w:szCs w:val="22"/>
        </w:rPr>
        <w:t xml:space="preserve">Pro </w:t>
      </w:r>
      <w:r w:rsidR="00694C86" w:rsidRPr="006F4A8A">
        <w:rPr>
          <w:rFonts w:ascii="Times New Roman" w:hAnsi="Times New Roman" w:cs="Times New Roman"/>
          <w:sz w:val="22"/>
          <w:szCs w:val="22"/>
        </w:rPr>
        <w:t xml:space="preserve">installation </w:t>
      </w:r>
      <w:r w:rsidR="009B218B" w:rsidRPr="006F4A8A">
        <w:rPr>
          <w:rFonts w:ascii="Times New Roman" w:hAnsi="Times New Roman" w:cs="Times New Roman"/>
          <w:sz w:val="22"/>
          <w:szCs w:val="22"/>
        </w:rPr>
        <w:t>shall</w:t>
      </w:r>
      <w:r w:rsidR="00694C86" w:rsidRPr="006F4A8A">
        <w:rPr>
          <w:rFonts w:ascii="Times New Roman" w:hAnsi="Times New Roman" w:cs="Times New Roman"/>
          <w:sz w:val="22"/>
          <w:szCs w:val="22"/>
        </w:rPr>
        <w:t xml:space="preserve"> be </w:t>
      </w:r>
      <w:r w:rsidR="0059404D">
        <w:rPr>
          <w:rFonts w:ascii="Times New Roman" w:hAnsi="Times New Roman" w:cs="Times New Roman"/>
          <w:sz w:val="22"/>
          <w:szCs w:val="22"/>
        </w:rPr>
        <w:t xml:space="preserve">performed </w:t>
      </w:r>
      <w:r w:rsidR="00694C86" w:rsidRPr="006F4A8A">
        <w:rPr>
          <w:rFonts w:ascii="Times New Roman" w:hAnsi="Times New Roman" w:cs="Times New Roman"/>
          <w:sz w:val="22"/>
          <w:szCs w:val="22"/>
        </w:rPr>
        <w:t xml:space="preserve">by a manufacturer approved installer. All equipment, materials, labor, and incidentals associated with placing </w:t>
      </w:r>
      <w:proofErr w:type="spellStart"/>
      <w:r w:rsidRPr="006F4A8A">
        <w:rPr>
          <w:rFonts w:ascii="Times New Roman" w:hAnsi="Times New Roman" w:cs="Times New Roman"/>
          <w:sz w:val="22"/>
          <w:szCs w:val="22"/>
        </w:rPr>
        <w:t>ShoreFlex</w:t>
      </w:r>
      <w:proofErr w:type="spellEnd"/>
      <w:r w:rsidRPr="006F4A8A">
        <w:rPr>
          <w:rFonts w:ascii="Times New Roman" w:hAnsi="Times New Roman" w:cs="Times New Roman"/>
          <w:sz w:val="22"/>
          <w:szCs w:val="22"/>
          <w:vertAlign w:val="superscript"/>
        </w:rPr>
        <w:t>®</w:t>
      </w:r>
      <w:r>
        <w:rPr>
          <w:rFonts w:ascii="Times New Roman" w:hAnsi="Times New Roman" w:cs="Times New Roman"/>
          <w:sz w:val="22"/>
          <w:szCs w:val="22"/>
        </w:rPr>
        <w:t xml:space="preserve"> </w:t>
      </w:r>
      <w:r w:rsidR="007F07CD" w:rsidRPr="007F07CD">
        <w:rPr>
          <w:rFonts w:ascii="Times New Roman" w:hAnsi="Times New Roman" w:cs="Times New Roman"/>
          <w:sz w:val="22"/>
          <w:szCs w:val="22"/>
        </w:rPr>
        <w:t>Ultra UV</w:t>
      </w:r>
      <w:r w:rsidR="00785CDD" w:rsidRPr="00785CDD">
        <w:rPr>
          <w:rFonts w:ascii="Times New Roman" w:hAnsi="Times New Roman" w:cs="Times New Roman"/>
          <w:sz w:val="22"/>
          <w:szCs w:val="22"/>
        </w:rPr>
        <w:t xml:space="preserve"> </w:t>
      </w:r>
      <w:r w:rsidR="00785CDD">
        <w:rPr>
          <w:rFonts w:ascii="Times New Roman" w:hAnsi="Times New Roman" w:cs="Times New Roman"/>
          <w:sz w:val="22"/>
          <w:szCs w:val="22"/>
        </w:rPr>
        <w:t>Pro</w:t>
      </w:r>
      <w:r w:rsidR="007F07CD" w:rsidRPr="007F07CD">
        <w:rPr>
          <w:rFonts w:ascii="Times New Roman" w:hAnsi="Times New Roman" w:cs="Times New Roman"/>
          <w:sz w:val="22"/>
          <w:szCs w:val="22"/>
        </w:rPr>
        <w:t xml:space="preserve"> </w:t>
      </w:r>
      <w:r w:rsidR="00694C86" w:rsidRPr="006F4A8A">
        <w:rPr>
          <w:rFonts w:ascii="Times New Roman" w:hAnsi="Times New Roman" w:cs="Times New Roman"/>
          <w:sz w:val="22"/>
          <w:szCs w:val="22"/>
        </w:rPr>
        <w:t xml:space="preserve">are to be covered by the approved installer. </w:t>
      </w:r>
    </w:p>
    <w:p w14:paraId="04C213FF" w14:textId="77777777" w:rsidR="00694C86" w:rsidRPr="006F4A8A" w:rsidRDefault="00694C86" w:rsidP="00694C86">
      <w:pPr>
        <w:ind w:left="720"/>
        <w:jc w:val="both"/>
        <w:rPr>
          <w:rFonts w:ascii="Times New Roman" w:hAnsi="Times New Roman" w:cs="Times New Roman"/>
          <w:sz w:val="22"/>
          <w:szCs w:val="22"/>
        </w:rPr>
      </w:pPr>
    </w:p>
    <w:p w14:paraId="2485C13B" w14:textId="0DAECC33" w:rsidR="00694C86" w:rsidRPr="006F4A8A" w:rsidRDefault="00ED3CF3" w:rsidP="00CE180B">
      <w:pPr>
        <w:jc w:val="both"/>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Subgrade prep should follow the construction plans submitted either by the engineer or manufacturer. </w:t>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The subgrade should be smooth, firm, unyielding, and free from all debris including sticks, rocks, </w:t>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roots, and other protrusions that would inhibit intimate contact with the subgrade. No individual block </w:t>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should be raised more than ¾ in. above the immediately adjacent block to ensure proper hydraulic </w:t>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performance.</w:t>
      </w:r>
      <w:r w:rsidR="009B218B" w:rsidRPr="006F4A8A">
        <w:rPr>
          <w:rFonts w:ascii="Times New Roman" w:hAnsi="Times New Roman" w:cs="Times New Roman"/>
          <w:sz w:val="22"/>
          <w:szCs w:val="22"/>
        </w:rPr>
        <w:t xml:space="preserve"> Compaction of base to meet 95% proctor unless specified otherwise. </w:t>
      </w:r>
    </w:p>
    <w:p w14:paraId="3A52B2A0" w14:textId="77777777" w:rsidR="00694C86" w:rsidRPr="006F4A8A" w:rsidRDefault="00694C86" w:rsidP="00694C86">
      <w:pPr>
        <w:ind w:left="720"/>
        <w:jc w:val="both"/>
        <w:rPr>
          <w:rFonts w:ascii="Times New Roman" w:hAnsi="Times New Roman" w:cs="Times New Roman"/>
          <w:sz w:val="22"/>
          <w:szCs w:val="22"/>
        </w:rPr>
      </w:pPr>
    </w:p>
    <w:p w14:paraId="119B74D3" w14:textId="3A80B9B8" w:rsidR="00694C86" w:rsidRPr="006F4A8A" w:rsidRDefault="00ED3CF3" w:rsidP="00CE180B">
      <w:pPr>
        <w:jc w:val="both"/>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Topsoil and seed can be applied directly to pre</w:t>
      </w:r>
      <w:r w:rsidR="009B218B" w:rsidRPr="006F4A8A">
        <w:rPr>
          <w:rFonts w:ascii="Times New Roman" w:hAnsi="Times New Roman" w:cs="Times New Roman"/>
          <w:sz w:val="22"/>
          <w:szCs w:val="22"/>
        </w:rPr>
        <w:t>pared</w:t>
      </w:r>
      <w:r w:rsidR="00694C86" w:rsidRPr="006F4A8A">
        <w:rPr>
          <w:rFonts w:ascii="Times New Roman" w:hAnsi="Times New Roman" w:cs="Times New Roman"/>
          <w:sz w:val="22"/>
          <w:szCs w:val="22"/>
        </w:rPr>
        <w:t xml:space="preserve"> subgrade prior to the placement of the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proofErr w:type="spellStart"/>
      <w:r w:rsidR="002E1D48" w:rsidRPr="006F4A8A">
        <w:rPr>
          <w:rFonts w:ascii="Times New Roman" w:hAnsi="Times New Roman" w:cs="Times New Roman"/>
          <w:sz w:val="22"/>
          <w:szCs w:val="22"/>
        </w:rPr>
        <w:t>ShoreFlex</w:t>
      </w:r>
      <w:proofErr w:type="spellEnd"/>
      <w:r w:rsidR="002E1D48" w:rsidRPr="006F4A8A">
        <w:rPr>
          <w:rFonts w:ascii="Times New Roman" w:hAnsi="Times New Roman" w:cs="Times New Roman"/>
          <w:sz w:val="22"/>
          <w:szCs w:val="22"/>
          <w:vertAlign w:val="superscript"/>
        </w:rPr>
        <w:t>®</w:t>
      </w:r>
      <w:r w:rsidR="005D16F3">
        <w:rPr>
          <w:rFonts w:ascii="Times New Roman" w:hAnsi="Times New Roman" w:cs="Times New Roman"/>
          <w:sz w:val="22"/>
          <w:szCs w:val="22"/>
        </w:rPr>
        <w:t xml:space="preserve"> </w:t>
      </w:r>
      <w:r w:rsidR="007F07CD" w:rsidRPr="007F07CD">
        <w:rPr>
          <w:rFonts w:ascii="Times New Roman" w:hAnsi="Times New Roman" w:cs="Times New Roman"/>
          <w:sz w:val="22"/>
          <w:szCs w:val="22"/>
        </w:rPr>
        <w:t>Ultra UV</w:t>
      </w:r>
      <w:r w:rsidR="00785CDD" w:rsidRPr="00785CDD">
        <w:rPr>
          <w:rFonts w:ascii="Times New Roman" w:hAnsi="Times New Roman" w:cs="Times New Roman"/>
          <w:sz w:val="22"/>
          <w:szCs w:val="22"/>
        </w:rPr>
        <w:t xml:space="preserve"> </w:t>
      </w:r>
      <w:r w:rsidR="00785CDD">
        <w:rPr>
          <w:rFonts w:ascii="Times New Roman" w:hAnsi="Times New Roman" w:cs="Times New Roman"/>
          <w:sz w:val="22"/>
          <w:szCs w:val="22"/>
        </w:rPr>
        <w:t>Pro</w:t>
      </w:r>
      <w:r w:rsidR="007F07CD" w:rsidRPr="007F07CD">
        <w:rPr>
          <w:rFonts w:ascii="Times New Roman" w:hAnsi="Times New Roman" w:cs="Times New Roman"/>
          <w:sz w:val="22"/>
          <w:szCs w:val="22"/>
        </w:rPr>
        <w:t xml:space="preserve"> </w:t>
      </w:r>
      <w:r w:rsidR="00694C86" w:rsidRPr="006F4A8A">
        <w:rPr>
          <w:rFonts w:ascii="Times New Roman" w:hAnsi="Times New Roman" w:cs="Times New Roman"/>
          <w:sz w:val="22"/>
          <w:szCs w:val="22"/>
        </w:rPr>
        <w:t>to obtain desired expedited vegetation growth.</w:t>
      </w:r>
    </w:p>
    <w:p w14:paraId="13DD8E2F" w14:textId="77777777" w:rsidR="00694C86" w:rsidRPr="006F4A8A" w:rsidRDefault="00694C86" w:rsidP="00694C86">
      <w:pPr>
        <w:ind w:left="720"/>
        <w:jc w:val="both"/>
        <w:rPr>
          <w:rFonts w:ascii="Times New Roman" w:hAnsi="Times New Roman" w:cs="Times New Roman"/>
          <w:sz w:val="22"/>
          <w:szCs w:val="22"/>
        </w:rPr>
      </w:pPr>
    </w:p>
    <w:p w14:paraId="35A45826" w14:textId="05C114CC" w:rsidR="00694C86" w:rsidRPr="006F4A8A" w:rsidRDefault="00ED3CF3" w:rsidP="00CE180B">
      <w:pPr>
        <w:jc w:val="both"/>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Mats should be installed according to the line and grade shown in the plans that have been provided </w:t>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by the engineer or the manufacturer. </w:t>
      </w:r>
      <w:r w:rsidR="009B218B" w:rsidRPr="006F4A8A">
        <w:rPr>
          <w:rFonts w:ascii="Times New Roman" w:hAnsi="Times New Roman" w:cs="Times New Roman"/>
          <w:sz w:val="22"/>
          <w:szCs w:val="22"/>
        </w:rPr>
        <w:t>Onsite t</w:t>
      </w:r>
      <w:r w:rsidR="00694C86" w:rsidRPr="006F4A8A">
        <w:rPr>
          <w:rFonts w:ascii="Times New Roman" w:hAnsi="Times New Roman" w:cs="Times New Roman"/>
          <w:sz w:val="22"/>
          <w:szCs w:val="22"/>
        </w:rPr>
        <w:t xml:space="preserve">echnical assistance will be available from the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manufacturer during installation if needed.</w:t>
      </w:r>
    </w:p>
    <w:p w14:paraId="7CD670AF" w14:textId="77777777" w:rsidR="00694C86" w:rsidRPr="006F4A8A" w:rsidRDefault="00694C86" w:rsidP="00694C86">
      <w:pPr>
        <w:ind w:left="720"/>
        <w:jc w:val="both"/>
        <w:rPr>
          <w:rFonts w:ascii="Times New Roman" w:hAnsi="Times New Roman" w:cs="Times New Roman"/>
          <w:sz w:val="22"/>
          <w:szCs w:val="22"/>
        </w:rPr>
      </w:pPr>
    </w:p>
    <w:p w14:paraId="49ADE355" w14:textId="73E0E216" w:rsidR="00694C86" w:rsidRPr="006F4A8A" w:rsidRDefault="00ED3CF3" w:rsidP="00CE180B">
      <w:pPr>
        <w:jc w:val="both"/>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Installation of adjacent mat seams perpendicular to the flow should be done with a shingle installation </w:t>
      </w:r>
      <w:r>
        <w:rPr>
          <w:rFonts w:ascii="Times New Roman" w:hAnsi="Times New Roman" w:cs="Times New Roman"/>
          <w:sz w:val="22"/>
          <w:szCs w:val="22"/>
        </w:rPr>
        <w:lastRenderedPageBreak/>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method. The downstream mat should be placed a minimum of 18 in. underneath the upstream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adjoining mat and can be fastened together as per the engineer or manufacturer’s recommendation. </w:t>
      </w:r>
    </w:p>
    <w:p w14:paraId="2EF7142A" w14:textId="77777777" w:rsidR="00694C86" w:rsidRPr="006F4A8A" w:rsidRDefault="00694C86" w:rsidP="00694C86">
      <w:pPr>
        <w:ind w:left="720"/>
        <w:jc w:val="both"/>
        <w:rPr>
          <w:rFonts w:ascii="Times New Roman" w:hAnsi="Times New Roman" w:cs="Times New Roman"/>
          <w:sz w:val="22"/>
          <w:szCs w:val="22"/>
        </w:rPr>
      </w:pPr>
    </w:p>
    <w:p w14:paraId="57CD5264" w14:textId="3B82E95C" w:rsidR="00694C86" w:rsidRPr="006F4A8A" w:rsidRDefault="00ED3CF3" w:rsidP="00CE180B">
      <w:pPr>
        <w:jc w:val="both"/>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Installation of adjacent mat seams parallel to the direction of flow should not meet in the middle of </w:t>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the channel and should have a 2ft. erosion control blanket placed equally under both mats and both </w:t>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mats shall be fastened together using the engineer or manufacturers recommendation. </w:t>
      </w:r>
    </w:p>
    <w:p w14:paraId="7ADEBCF0" w14:textId="77777777" w:rsidR="00694C86" w:rsidRPr="006F4A8A" w:rsidRDefault="00694C86" w:rsidP="00694C86">
      <w:pPr>
        <w:ind w:left="720"/>
        <w:jc w:val="both"/>
        <w:rPr>
          <w:rFonts w:ascii="Times New Roman" w:hAnsi="Times New Roman" w:cs="Times New Roman"/>
          <w:sz w:val="22"/>
          <w:szCs w:val="22"/>
        </w:rPr>
      </w:pPr>
    </w:p>
    <w:p w14:paraId="4E0331A2" w14:textId="55CAFBA6" w:rsidR="00694C86" w:rsidRPr="006F4A8A" w:rsidRDefault="00ED3CF3" w:rsidP="00CE180B">
      <w:pPr>
        <w:jc w:val="both"/>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A minimum toe trench of 18 in. should be dug for the leading edge of the concrete mat that is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perpendicular to channelized flow. All exterior edges of the concrete mat not exposed to channelized </w:t>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f</w:t>
      </w:r>
      <w:r>
        <w:rPr>
          <w:rFonts w:ascii="Times New Roman" w:hAnsi="Times New Roman" w:cs="Times New Roman"/>
          <w:sz w:val="22"/>
          <w:szCs w:val="22"/>
        </w:rPr>
        <w:t>l</w:t>
      </w:r>
      <w:r w:rsidR="00694C86" w:rsidRPr="006F4A8A">
        <w:rPr>
          <w:rFonts w:ascii="Times New Roman" w:hAnsi="Times New Roman" w:cs="Times New Roman"/>
          <w:sz w:val="22"/>
          <w:szCs w:val="22"/>
        </w:rPr>
        <w:t xml:space="preserve">ow should be trenched in a minimum of 3”. The leading edge and sides of the mat will be placed in </w:t>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the trenches and backfilled with a non-erodible soil or site-specific soil. </w:t>
      </w:r>
    </w:p>
    <w:p w14:paraId="6B93E3CC" w14:textId="77777777" w:rsidR="00694C86" w:rsidRPr="006F4A8A" w:rsidRDefault="00694C86" w:rsidP="00694C86">
      <w:pPr>
        <w:ind w:left="720"/>
        <w:jc w:val="both"/>
        <w:rPr>
          <w:rFonts w:ascii="Times New Roman" w:hAnsi="Times New Roman" w:cs="Times New Roman"/>
          <w:sz w:val="22"/>
          <w:szCs w:val="22"/>
        </w:rPr>
      </w:pPr>
    </w:p>
    <w:p w14:paraId="2397020C" w14:textId="0D568039" w:rsidR="00694C86" w:rsidRPr="006F4A8A" w:rsidRDefault="00ED3CF3" w:rsidP="00CE180B">
      <w:pPr>
        <w:jc w:val="both"/>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Additional anchoring can be achieved by using the lifting/anchoring loops that are embedded into the </w:t>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concrete blocks at the edges of each mat. Each loop can be used to adjust mats during installation as </w:t>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well as be used for attaching earth anchors to permanently hold the concrete mats in place.  </w:t>
      </w:r>
    </w:p>
    <w:p w14:paraId="75CF53AF" w14:textId="2DCA564A" w:rsidR="00694C86" w:rsidRPr="006F4A8A" w:rsidRDefault="00694C86" w:rsidP="002110E4">
      <w:pPr>
        <w:ind w:left="720"/>
        <w:jc w:val="both"/>
        <w:rPr>
          <w:rFonts w:ascii="Times New Roman" w:hAnsi="Times New Roman" w:cs="Times New Roman"/>
          <w:sz w:val="22"/>
          <w:szCs w:val="22"/>
        </w:rPr>
      </w:pPr>
    </w:p>
    <w:p w14:paraId="21E888BF" w14:textId="5D97893A" w:rsidR="003C641C" w:rsidRPr="006F4A8A" w:rsidRDefault="00ED3CF3" w:rsidP="00CE180B">
      <w:pPr>
        <w:jc w:val="both"/>
        <w:rPr>
          <w:rFonts w:ascii="Times New Roman" w:hAnsi="Times New Roman" w:cs="Times New Roman"/>
          <w:sz w:val="22"/>
          <w:szCs w:val="22"/>
        </w:rPr>
      </w:pPr>
      <w:r>
        <w:rPr>
          <w:rFonts w:ascii="Times New Roman" w:hAnsi="Times New Roman" w:cs="Times New Roman"/>
          <w:b/>
          <w:bCs/>
          <w:sz w:val="22"/>
          <w:szCs w:val="22"/>
        </w:rPr>
        <w:tab/>
      </w:r>
      <w:r w:rsidR="00F32BF9">
        <w:rPr>
          <w:rFonts w:ascii="Times New Roman" w:hAnsi="Times New Roman" w:cs="Times New Roman"/>
          <w:sz w:val="22"/>
          <w:szCs w:val="22"/>
        </w:rPr>
        <w:t>9</w:t>
      </w:r>
      <w:r w:rsidRPr="005E1EF8">
        <w:rPr>
          <w:rFonts w:ascii="Times New Roman" w:hAnsi="Times New Roman" w:cs="Times New Roman"/>
          <w:sz w:val="22"/>
          <w:szCs w:val="22"/>
        </w:rPr>
        <w:t>.2</w:t>
      </w:r>
      <w:r>
        <w:rPr>
          <w:rFonts w:ascii="Times New Roman" w:hAnsi="Times New Roman" w:cs="Times New Roman"/>
          <w:b/>
          <w:bCs/>
          <w:sz w:val="22"/>
          <w:szCs w:val="22"/>
        </w:rPr>
        <w:tab/>
      </w:r>
      <w:r w:rsidR="003C641C" w:rsidRPr="006F4A8A">
        <w:rPr>
          <w:rFonts w:ascii="Times New Roman" w:hAnsi="Times New Roman" w:cs="Times New Roman"/>
          <w:b/>
          <w:bCs/>
          <w:sz w:val="22"/>
          <w:szCs w:val="22"/>
        </w:rPr>
        <w:t>Finishing</w:t>
      </w:r>
      <w:r w:rsidR="005E1EF8" w:rsidRPr="005E1EF8">
        <w:rPr>
          <w:rFonts w:ascii="Times New Roman" w:hAnsi="Times New Roman" w:cs="Times New Roman"/>
          <w:sz w:val="22"/>
          <w:szCs w:val="22"/>
        </w:rPr>
        <w:t>: T</w:t>
      </w:r>
      <w:r w:rsidR="003C641C" w:rsidRPr="005E1EF8">
        <w:rPr>
          <w:rFonts w:ascii="Times New Roman" w:hAnsi="Times New Roman" w:cs="Times New Roman"/>
          <w:sz w:val="22"/>
          <w:szCs w:val="22"/>
        </w:rPr>
        <w:t>h</w:t>
      </w:r>
      <w:r w:rsidR="003C641C" w:rsidRPr="006F4A8A">
        <w:rPr>
          <w:rFonts w:ascii="Times New Roman" w:hAnsi="Times New Roman" w:cs="Times New Roman"/>
          <w:sz w:val="22"/>
          <w:szCs w:val="22"/>
        </w:rPr>
        <w:t xml:space="preserve">e cells or openings in the </w:t>
      </w:r>
      <w:r w:rsidR="001F6995" w:rsidRPr="006F4A8A">
        <w:rPr>
          <w:rFonts w:ascii="Times New Roman" w:hAnsi="Times New Roman" w:cs="Times New Roman"/>
          <w:sz w:val="22"/>
          <w:szCs w:val="22"/>
        </w:rPr>
        <w:t>mats</w:t>
      </w:r>
      <w:r w:rsidR="00792CF5" w:rsidRPr="006F4A8A">
        <w:rPr>
          <w:rFonts w:ascii="Times New Roman" w:hAnsi="Times New Roman" w:cs="Times New Roman"/>
          <w:sz w:val="22"/>
          <w:szCs w:val="22"/>
        </w:rPr>
        <w:t xml:space="preserve"> may</w:t>
      </w:r>
      <w:r w:rsidR="003C641C" w:rsidRPr="006F4A8A">
        <w:rPr>
          <w:rFonts w:ascii="Times New Roman" w:hAnsi="Times New Roman" w:cs="Times New Roman"/>
          <w:sz w:val="22"/>
          <w:szCs w:val="22"/>
        </w:rPr>
        <w:t xml:space="preserve"> be backfilled and compacted with suitable material, </w:t>
      </w:r>
      <w:r>
        <w:rPr>
          <w:rFonts w:ascii="Times New Roman" w:hAnsi="Times New Roman" w:cs="Times New Roman"/>
          <w:sz w:val="22"/>
          <w:szCs w:val="22"/>
        </w:rPr>
        <w:tab/>
      </w:r>
      <w:r>
        <w:rPr>
          <w:rFonts w:ascii="Times New Roman" w:hAnsi="Times New Roman" w:cs="Times New Roman"/>
          <w:sz w:val="22"/>
          <w:szCs w:val="22"/>
        </w:rPr>
        <w:tab/>
      </w:r>
      <w:r w:rsidR="003C641C" w:rsidRPr="006F4A8A">
        <w:rPr>
          <w:rFonts w:ascii="Times New Roman" w:hAnsi="Times New Roman" w:cs="Times New Roman"/>
          <w:sz w:val="22"/>
          <w:szCs w:val="22"/>
        </w:rPr>
        <w:t>as specified</w:t>
      </w:r>
      <w:r w:rsidR="00B7627F" w:rsidRPr="006F4A8A">
        <w:rPr>
          <w:rFonts w:ascii="Times New Roman" w:hAnsi="Times New Roman" w:cs="Times New Roman"/>
          <w:sz w:val="22"/>
          <w:szCs w:val="22"/>
        </w:rPr>
        <w:t xml:space="preserve"> by the </w:t>
      </w:r>
      <w:r w:rsidR="002A679B" w:rsidRPr="006F4A8A">
        <w:rPr>
          <w:rFonts w:ascii="Times New Roman" w:hAnsi="Times New Roman" w:cs="Times New Roman"/>
          <w:sz w:val="22"/>
          <w:szCs w:val="22"/>
        </w:rPr>
        <w:t>EOR</w:t>
      </w:r>
      <w:r w:rsidR="00B7627F" w:rsidRPr="006F4A8A">
        <w:rPr>
          <w:rFonts w:ascii="Times New Roman" w:hAnsi="Times New Roman" w:cs="Times New Roman"/>
          <w:sz w:val="22"/>
          <w:szCs w:val="22"/>
        </w:rPr>
        <w:t xml:space="preserve">. </w:t>
      </w:r>
      <w:r w:rsidR="003C641C" w:rsidRPr="006F4A8A">
        <w:rPr>
          <w:rFonts w:ascii="Times New Roman" w:hAnsi="Times New Roman" w:cs="Times New Roman"/>
          <w:sz w:val="22"/>
          <w:szCs w:val="22"/>
        </w:rPr>
        <w:t xml:space="preserve">Backfilling and compaction </w:t>
      </w:r>
      <w:r w:rsidR="004D1421">
        <w:rPr>
          <w:rFonts w:ascii="Times New Roman" w:hAnsi="Times New Roman" w:cs="Times New Roman"/>
          <w:sz w:val="22"/>
          <w:szCs w:val="22"/>
        </w:rPr>
        <w:t>shall</w:t>
      </w:r>
      <w:r w:rsidR="003C641C" w:rsidRPr="006F4A8A">
        <w:rPr>
          <w:rFonts w:ascii="Times New Roman" w:hAnsi="Times New Roman" w:cs="Times New Roman"/>
          <w:sz w:val="22"/>
          <w:szCs w:val="22"/>
        </w:rPr>
        <w:t xml:space="preserve"> be completed in a timely manner so that </w:t>
      </w:r>
      <w:r>
        <w:rPr>
          <w:rFonts w:ascii="Times New Roman" w:hAnsi="Times New Roman" w:cs="Times New Roman"/>
          <w:sz w:val="22"/>
          <w:szCs w:val="22"/>
        </w:rPr>
        <w:tab/>
      </w:r>
      <w:r>
        <w:rPr>
          <w:rFonts w:ascii="Times New Roman" w:hAnsi="Times New Roman" w:cs="Times New Roman"/>
          <w:sz w:val="22"/>
          <w:szCs w:val="22"/>
        </w:rPr>
        <w:tab/>
      </w:r>
      <w:r w:rsidR="003C641C" w:rsidRPr="006F4A8A">
        <w:rPr>
          <w:rFonts w:ascii="Times New Roman" w:hAnsi="Times New Roman" w:cs="Times New Roman"/>
          <w:sz w:val="22"/>
          <w:szCs w:val="22"/>
        </w:rPr>
        <w:t>no more than 500 feet of exposed mats exist at any time.</w:t>
      </w:r>
      <w:r w:rsidR="003E2856" w:rsidRPr="006F4A8A">
        <w:rPr>
          <w:rFonts w:ascii="Times New Roman" w:hAnsi="Times New Roman" w:cs="Times New Roman"/>
          <w:sz w:val="22"/>
          <w:szCs w:val="22"/>
        </w:rPr>
        <w:t xml:space="preserve"> </w:t>
      </w:r>
      <w:r w:rsidR="003C641C" w:rsidRPr="006F4A8A">
        <w:rPr>
          <w:rFonts w:ascii="Times New Roman" w:hAnsi="Times New Roman" w:cs="Times New Roman"/>
          <w:sz w:val="22"/>
          <w:szCs w:val="22"/>
        </w:rPr>
        <w:t xml:space="preserve">Finishing requirements </w:t>
      </w:r>
      <w:r w:rsidR="003E2856" w:rsidRPr="006F4A8A">
        <w:rPr>
          <w:rFonts w:ascii="Times New Roman" w:hAnsi="Times New Roman" w:cs="Times New Roman"/>
          <w:sz w:val="22"/>
          <w:szCs w:val="22"/>
        </w:rPr>
        <w:t>are</w:t>
      </w:r>
      <w:r w:rsidR="003C641C" w:rsidRPr="006F4A8A">
        <w:rPr>
          <w:rFonts w:ascii="Times New Roman" w:hAnsi="Times New Roman" w:cs="Times New Roman"/>
          <w:sz w:val="22"/>
          <w:szCs w:val="22"/>
        </w:rPr>
        <w:t xml:space="preserve"> explicitly at the </w:t>
      </w:r>
      <w:r>
        <w:rPr>
          <w:rFonts w:ascii="Times New Roman" w:hAnsi="Times New Roman" w:cs="Times New Roman"/>
          <w:sz w:val="22"/>
          <w:szCs w:val="22"/>
        </w:rPr>
        <w:tab/>
      </w:r>
      <w:r>
        <w:rPr>
          <w:rFonts w:ascii="Times New Roman" w:hAnsi="Times New Roman" w:cs="Times New Roman"/>
          <w:sz w:val="22"/>
          <w:szCs w:val="22"/>
        </w:rPr>
        <w:tab/>
      </w:r>
      <w:r w:rsidR="003C641C" w:rsidRPr="006F4A8A">
        <w:rPr>
          <w:rFonts w:ascii="Times New Roman" w:hAnsi="Times New Roman" w:cs="Times New Roman"/>
          <w:sz w:val="22"/>
          <w:szCs w:val="22"/>
        </w:rPr>
        <w:t xml:space="preserve">discretion of the </w:t>
      </w:r>
      <w:r w:rsidR="002A679B" w:rsidRPr="006F4A8A">
        <w:rPr>
          <w:rFonts w:ascii="Times New Roman" w:hAnsi="Times New Roman" w:cs="Times New Roman"/>
          <w:sz w:val="22"/>
          <w:szCs w:val="22"/>
        </w:rPr>
        <w:t>EOR</w:t>
      </w:r>
      <w:r w:rsidR="003C641C" w:rsidRPr="006F4A8A">
        <w:rPr>
          <w:rFonts w:ascii="Times New Roman" w:hAnsi="Times New Roman" w:cs="Times New Roman"/>
          <w:sz w:val="22"/>
          <w:szCs w:val="22"/>
        </w:rPr>
        <w:t>.</w:t>
      </w:r>
    </w:p>
    <w:p w14:paraId="70D2B9E3" w14:textId="2BC2D020" w:rsidR="00026EAB" w:rsidRDefault="00026EAB" w:rsidP="002110E4">
      <w:pPr>
        <w:ind w:left="720"/>
        <w:jc w:val="both"/>
        <w:rPr>
          <w:rFonts w:ascii="Times New Roman" w:hAnsi="Times New Roman" w:cs="Times New Roman"/>
          <w:sz w:val="22"/>
          <w:szCs w:val="22"/>
        </w:rPr>
      </w:pPr>
    </w:p>
    <w:p w14:paraId="2165BCCB" w14:textId="77777777" w:rsidR="005E1EF8" w:rsidRPr="006F4A8A" w:rsidRDefault="005E1EF8" w:rsidP="002110E4">
      <w:pPr>
        <w:ind w:left="720"/>
        <w:jc w:val="both"/>
        <w:rPr>
          <w:rFonts w:ascii="Times New Roman" w:hAnsi="Times New Roman" w:cs="Times New Roman"/>
          <w:sz w:val="22"/>
          <w:szCs w:val="22"/>
        </w:rPr>
      </w:pPr>
    </w:p>
    <w:p w14:paraId="12B58226" w14:textId="32BD5B49" w:rsidR="00694C86" w:rsidRPr="006F4A8A" w:rsidRDefault="00ED3CF3" w:rsidP="00694C86">
      <w:pPr>
        <w:rPr>
          <w:rFonts w:ascii="Times New Roman" w:hAnsi="Times New Roman" w:cs="Times New Roman"/>
          <w:b/>
          <w:sz w:val="22"/>
          <w:szCs w:val="22"/>
        </w:rPr>
      </w:pPr>
      <w:r>
        <w:rPr>
          <w:rFonts w:ascii="Times New Roman" w:hAnsi="Times New Roman" w:cs="Times New Roman"/>
          <w:b/>
          <w:sz w:val="22"/>
          <w:szCs w:val="22"/>
        </w:rPr>
        <w:t>1</w:t>
      </w:r>
      <w:r w:rsidR="00F32BF9">
        <w:rPr>
          <w:rFonts w:ascii="Times New Roman" w:hAnsi="Times New Roman" w:cs="Times New Roman"/>
          <w:b/>
          <w:sz w:val="22"/>
          <w:szCs w:val="22"/>
        </w:rPr>
        <w:t>0</w:t>
      </w:r>
      <w:r>
        <w:rPr>
          <w:rFonts w:ascii="Times New Roman" w:hAnsi="Times New Roman" w:cs="Times New Roman"/>
          <w:b/>
          <w:sz w:val="22"/>
          <w:szCs w:val="22"/>
        </w:rPr>
        <w:t>.0</w:t>
      </w:r>
      <w:r>
        <w:rPr>
          <w:rFonts w:ascii="Times New Roman" w:hAnsi="Times New Roman" w:cs="Times New Roman"/>
          <w:b/>
          <w:sz w:val="22"/>
          <w:szCs w:val="22"/>
        </w:rPr>
        <w:tab/>
      </w:r>
      <w:r w:rsidR="00694C86" w:rsidRPr="006F4A8A">
        <w:rPr>
          <w:rFonts w:ascii="Times New Roman" w:hAnsi="Times New Roman" w:cs="Times New Roman"/>
          <w:b/>
          <w:sz w:val="22"/>
          <w:szCs w:val="22"/>
        </w:rPr>
        <w:t xml:space="preserve">PRICE AND PAYMENT </w:t>
      </w:r>
    </w:p>
    <w:p w14:paraId="584E9BAF" w14:textId="77777777" w:rsidR="00694C86" w:rsidRPr="006F4A8A" w:rsidRDefault="00694C86" w:rsidP="00694C86">
      <w:pPr>
        <w:pStyle w:val="ListParagraph"/>
        <w:contextualSpacing w:val="0"/>
        <w:rPr>
          <w:rFonts w:ascii="Times New Roman" w:hAnsi="Times New Roman" w:cs="Times New Roman"/>
          <w:b/>
          <w:sz w:val="22"/>
          <w:szCs w:val="22"/>
        </w:rPr>
      </w:pPr>
    </w:p>
    <w:p w14:paraId="48ABE9A7" w14:textId="0331A91D" w:rsidR="00694C86" w:rsidRPr="006F4A8A" w:rsidRDefault="00ED3CF3" w:rsidP="00694C86">
      <w:pPr>
        <w:rPr>
          <w:rFonts w:ascii="Times New Roman" w:hAnsi="Times New Roman" w:cs="Times New Roman"/>
          <w:b/>
          <w:bCs/>
          <w:sz w:val="22"/>
          <w:szCs w:val="22"/>
        </w:rPr>
      </w:pPr>
      <w:r>
        <w:rPr>
          <w:rFonts w:ascii="Times New Roman" w:hAnsi="Times New Roman" w:cs="Times New Roman"/>
          <w:b/>
          <w:bCs/>
          <w:sz w:val="22"/>
          <w:szCs w:val="22"/>
        </w:rPr>
        <w:tab/>
      </w:r>
      <w:r w:rsidRPr="005E1EF8">
        <w:rPr>
          <w:rFonts w:ascii="Times New Roman" w:hAnsi="Times New Roman" w:cs="Times New Roman"/>
          <w:sz w:val="22"/>
          <w:szCs w:val="22"/>
        </w:rPr>
        <w:t>1</w:t>
      </w:r>
      <w:r w:rsidR="00F32BF9">
        <w:rPr>
          <w:rFonts w:ascii="Times New Roman" w:hAnsi="Times New Roman" w:cs="Times New Roman"/>
          <w:sz w:val="22"/>
          <w:szCs w:val="22"/>
        </w:rPr>
        <w:t>0</w:t>
      </w:r>
      <w:r w:rsidRPr="005E1EF8">
        <w:rPr>
          <w:rFonts w:ascii="Times New Roman" w:hAnsi="Times New Roman" w:cs="Times New Roman"/>
          <w:sz w:val="22"/>
          <w:szCs w:val="22"/>
        </w:rPr>
        <w:t>.1</w:t>
      </w:r>
      <w:r>
        <w:rPr>
          <w:rFonts w:ascii="Times New Roman" w:hAnsi="Times New Roman" w:cs="Times New Roman"/>
          <w:b/>
          <w:bCs/>
          <w:sz w:val="22"/>
          <w:szCs w:val="22"/>
        </w:rPr>
        <w:tab/>
      </w:r>
      <w:r w:rsidR="00694C86" w:rsidRPr="006F4A8A">
        <w:rPr>
          <w:rFonts w:ascii="Times New Roman" w:hAnsi="Times New Roman" w:cs="Times New Roman"/>
          <w:b/>
          <w:bCs/>
          <w:sz w:val="22"/>
          <w:szCs w:val="22"/>
        </w:rPr>
        <w:t xml:space="preserve">Measurement and payment </w:t>
      </w:r>
    </w:p>
    <w:p w14:paraId="52E1BF27" w14:textId="5ADD3554" w:rsidR="00694C86" w:rsidRPr="006F4A8A" w:rsidRDefault="00ED3CF3" w:rsidP="00CE180B">
      <w:pPr>
        <w:jc w:val="both"/>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This item shall be measured by the square foot as shown on the plans also taking into account the </w:t>
      </w:r>
      <w:r>
        <w:rPr>
          <w:rFonts w:ascii="Times New Roman" w:hAnsi="Times New Roman" w:cs="Times New Roman"/>
          <w:sz w:val="22"/>
          <w:szCs w:val="22"/>
        </w:rPr>
        <w:tab/>
      </w:r>
      <w:r>
        <w:rPr>
          <w:rFonts w:ascii="Times New Roman" w:hAnsi="Times New Roman" w:cs="Times New Roman"/>
          <w:sz w:val="22"/>
          <w:szCs w:val="22"/>
        </w:rPr>
        <w:tab/>
      </w:r>
      <w:r w:rsidR="001F2B62">
        <w:rPr>
          <w:rFonts w:ascii="Times New Roman" w:hAnsi="Times New Roman" w:cs="Times New Roman"/>
          <w:sz w:val="22"/>
          <w:szCs w:val="22"/>
        </w:rPr>
        <w:tab/>
      </w:r>
      <w:r w:rsidR="00694C86" w:rsidRPr="006F4A8A">
        <w:rPr>
          <w:rFonts w:ascii="Times New Roman" w:hAnsi="Times New Roman" w:cs="Times New Roman"/>
          <w:sz w:val="22"/>
          <w:szCs w:val="22"/>
        </w:rPr>
        <w:t xml:space="preserve">toe-in square footage. Total project square footage can be confirmed by the manufacturer with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accompanied layout drawings.</w:t>
      </w:r>
    </w:p>
    <w:p w14:paraId="396F0EDD" w14:textId="77777777" w:rsidR="00694C86" w:rsidRPr="006F4A8A" w:rsidRDefault="00694C86" w:rsidP="00694C86">
      <w:pPr>
        <w:ind w:left="720"/>
        <w:jc w:val="both"/>
        <w:rPr>
          <w:rFonts w:ascii="Times New Roman" w:hAnsi="Times New Roman" w:cs="Times New Roman"/>
          <w:sz w:val="22"/>
          <w:szCs w:val="22"/>
        </w:rPr>
      </w:pPr>
    </w:p>
    <w:p w14:paraId="5F3223A3" w14:textId="746E0BCF" w:rsidR="001D5A6C" w:rsidRPr="006F4A8A" w:rsidRDefault="00ED3CF3" w:rsidP="00CE180B">
      <w:pPr>
        <w:jc w:val="both"/>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The materials furnished for the installation of this item shall be paid for at the quoted unit price from </w:t>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manufacturer. The price is full compensation for the assembly and loading of the product for shipment </w:t>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to jobsite or otherwise specified assembly area. Price does not include transporting, equipment,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694C86" w:rsidRPr="006F4A8A">
        <w:rPr>
          <w:rFonts w:ascii="Times New Roman" w:hAnsi="Times New Roman" w:cs="Times New Roman"/>
          <w:sz w:val="22"/>
          <w:szCs w:val="22"/>
        </w:rPr>
        <w:t xml:space="preserve">materials, labor, and incidentals associated with placing </w:t>
      </w:r>
      <w:proofErr w:type="spellStart"/>
      <w:r w:rsidR="002E1D48" w:rsidRPr="006F4A8A">
        <w:rPr>
          <w:rFonts w:ascii="Times New Roman" w:hAnsi="Times New Roman" w:cs="Times New Roman"/>
          <w:sz w:val="22"/>
          <w:szCs w:val="22"/>
        </w:rPr>
        <w:t>ShoreFlex</w:t>
      </w:r>
      <w:proofErr w:type="spellEnd"/>
      <w:r w:rsidR="002E1D48" w:rsidRPr="006F4A8A">
        <w:rPr>
          <w:rFonts w:ascii="Times New Roman" w:hAnsi="Times New Roman" w:cs="Times New Roman"/>
          <w:sz w:val="22"/>
          <w:szCs w:val="22"/>
          <w:vertAlign w:val="superscript"/>
        </w:rPr>
        <w:t>®</w:t>
      </w:r>
      <w:r w:rsidR="007F07CD" w:rsidRPr="007F07CD">
        <w:rPr>
          <w:rFonts w:ascii="Times New Roman" w:hAnsi="Times New Roman" w:cs="Times New Roman"/>
          <w:sz w:val="22"/>
          <w:szCs w:val="22"/>
        </w:rPr>
        <w:t xml:space="preserve"> Ultra UV</w:t>
      </w:r>
      <w:r w:rsidR="00785CDD" w:rsidRPr="00785CDD">
        <w:rPr>
          <w:rFonts w:ascii="Times New Roman" w:hAnsi="Times New Roman" w:cs="Times New Roman"/>
          <w:sz w:val="22"/>
          <w:szCs w:val="22"/>
        </w:rPr>
        <w:t xml:space="preserve"> </w:t>
      </w:r>
      <w:r w:rsidR="00785CDD">
        <w:rPr>
          <w:rFonts w:ascii="Times New Roman" w:hAnsi="Times New Roman" w:cs="Times New Roman"/>
          <w:sz w:val="22"/>
          <w:szCs w:val="22"/>
        </w:rPr>
        <w:t>Pro</w:t>
      </w:r>
      <w:r w:rsidR="002E1D48">
        <w:rPr>
          <w:rFonts w:ascii="Times New Roman" w:hAnsi="Times New Roman" w:cs="Times New Roman"/>
          <w:sz w:val="22"/>
          <w:szCs w:val="22"/>
        </w:rPr>
        <w:t>.</w:t>
      </w:r>
    </w:p>
    <w:sectPr w:rsidR="001D5A6C" w:rsidRPr="006F4A8A" w:rsidSect="001A6300">
      <w:footerReference w:type="default" r:id="rId13"/>
      <w:pgSz w:w="12240" w:h="15840"/>
      <w:pgMar w:top="1260" w:right="1080" w:bottom="1170" w:left="9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198B30" w14:textId="77777777" w:rsidR="005E77EF" w:rsidRDefault="005E77EF">
      <w:r>
        <w:separator/>
      </w:r>
    </w:p>
  </w:endnote>
  <w:endnote w:type="continuationSeparator" w:id="0">
    <w:p w14:paraId="760E4CBE" w14:textId="77777777" w:rsidR="005E77EF" w:rsidRDefault="005E7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DF712" w14:textId="77777777" w:rsidR="005334E9" w:rsidRDefault="005334E9">
    <w:pPr>
      <w:pStyle w:val="Footer"/>
      <w:framePr w:wrap="auto" w:vAnchor="text" w:hAnchor="margin" w:xAlign="center" w:y="1"/>
      <w:rPr>
        <w:rStyle w:val="PageNumber"/>
        <w:rFonts w:cs="CG Times"/>
      </w:rPr>
    </w:pPr>
    <w:r>
      <w:rPr>
        <w:rStyle w:val="PageNumber"/>
        <w:rFonts w:cs="CG Times"/>
      </w:rPr>
      <w:fldChar w:fldCharType="begin"/>
    </w:r>
    <w:r>
      <w:rPr>
        <w:rStyle w:val="PageNumber"/>
        <w:rFonts w:cs="CG Times"/>
      </w:rPr>
      <w:instrText xml:space="preserve">PAGE  </w:instrText>
    </w:r>
    <w:r>
      <w:rPr>
        <w:rStyle w:val="PageNumber"/>
        <w:rFonts w:cs="CG Times"/>
      </w:rPr>
      <w:fldChar w:fldCharType="separate"/>
    </w:r>
    <w:r w:rsidR="00E3210F">
      <w:rPr>
        <w:rStyle w:val="PageNumber"/>
        <w:rFonts w:cs="CG Times"/>
        <w:noProof/>
      </w:rPr>
      <w:t>10</w:t>
    </w:r>
    <w:r>
      <w:rPr>
        <w:rStyle w:val="PageNumber"/>
        <w:rFonts w:cs="CG Times"/>
      </w:rPr>
      <w:fldChar w:fldCharType="end"/>
    </w:r>
  </w:p>
  <w:p w14:paraId="1CAC4189" w14:textId="77777777" w:rsidR="005334E9" w:rsidRDefault="005334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68286D" w14:textId="77777777" w:rsidR="005E77EF" w:rsidRDefault="005E77EF">
      <w:r>
        <w:separator/>
      </w:r>
    </w:p>
  </w:footnote>
  <w:footnote w:type="continuationSeparator" w:id="0">
    <w:p w14:paraId="183CF01E" w14:textId="77777777" w:rsidR="005E77EF" w:rsidRDefault="005E77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F5598"/>
    <w:multiLevelType w:val="hybridMultilevel"/>
    <w:tmpl w:val="FA067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124DC3"/>
    <w:multiLevelType w:val="multilevel"/>
    <w:tmpl w:val="27DEFB3C"/>
    <w:lvl w:ilvl="0">
      <w:start w:val="4"/>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lowerLetter"/>
      <w:lvlText w:val="%3."/>
      <w:lvlJc w:val="left"/>
      <w:pPr>
        <w:ind w:left="720" w:hanging="720"/>
      </w:pPr>
      <w:rPr>
        <w:rFonts w:ascii="Times New Roman" w:eastAsia="Times New Roman" w:hAnsi="Times New Roman" w:cs="Times New Roman"/>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 w15:restartNumberingAfterBreak="0">
    <w:nsid w:val="0B2417A9"/>
    <w:multiLevelType w:val="multilevel"/>
    <w:tmpl w:val="B40492D6"/>
    <w:lvl w:ilvl="0">
      <w:start w:val="5"/>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 w15:restartNumberingAfterBreak="0">
    <w:nsid w:val="0C8D331F"/>
    <w:multiLevelType w:val="hybridMultilevel"/>
    <w:tmpl w:val="63CE7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A55D5D"/>
    <w:multiLevelType w:val="multilevel"/>
    <w:tmpl w:val="1D86107C"/>
    <w:lvl w:ilvl="0">
      <w:start w:val="4"/>
      <w:numFmt w:val="decimal"/>
      <w:lvlText w:val="%1."/>
      <w:lvlJc w:val="left"/>
      <w:pPr>
        <w:ind w:left="360" w:hanging="360"/>
      </w:pPr>
      <w:rPr>
        <w:rFonts w:hint="default"/>
        <w:b/>
      </w:rPr>
    </w:lvl>
    <w:lvl w:ilvl="1">
      <w:start w:val="5"/>
      <w:numFmt w:val="decimal"/>
      <w:lvlText w:val="%1.%2."/>
      <w:lvlJc w:val="left"/>
      <w:pPr>
        <w:ind w:left="540" w:hanging="36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5" w15:restartNumberingAfterBreak="0">
    <w:nsid w:val="1F885E04"/>
    <w:multiLevelType w:val="hybridMultilevel"/>
    <w:tmpl w:val="5CE8CB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6567658"/>
    <w:multiLevelType w:val="hybridMultilevel"/>
    <w:tmpl w:val="B1C41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F1469A"/>
    <w:multiLevelType w:val="multilevel"/>
    <w:tmpl w:val="CC20779A"/>
    <w:lvl w:ilvl="0">
      <w:start w:val="1"/>
      <w:numFmt w:val="lowerLetter"/>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Letter"/>
      <w:lvlText w:val="%3."/>
      <w:lvlJc w:val="left"/>
      <w:pPr>
        <w:ind w:left="3240" w:hanging="720"/>
      </w:pPr>
      <w:rPr>
        <w:rFonts w:ascii="Times New Roman" w:eastAsia="Times New Roman" w:hAnsi="Times New Roman" w:cs="Times New Roman"/>
      </w:rPr>
    </w:lvl>
    <w:lvl w:ilvl="3">
      <w:start w:val="1"/>
      <w:numFmt w:val="decimal"/>
      <w:lvlText w:val="%1.%2.%3.%4"/>
      <w:lvlJc w:val="left"/>
      <w:pPr>
        <w:ind w:left="396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576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560" w:hanging="1440"/>
      </w:pPr>
      <w:rPr>
        <w:rFonts w:hint="default"/>
      </w:rPr>
    </w:lvl>
    <w:lvl w:ilvl="8">
      <w:start w:val="1"/>
      <w:numFmt w:val="decimal"/>
      <w:lvlText w:val="%1.%2.%3.%4.%5.%6.%7.%8.%9"/>
      <w:lvlJc w:val="left"/>
      <w:pPr>
        <w:ind w:left="8280" w:hanging="1440"/>
      </w:pPr>
      <w:rPr>
        <w:rFonts w:hint="default"/>
      </w:rPr>
    </w:lvl>
  </w:abstractNum>
  <w:abstractNum w:abstractNumId="8" w15:restartNumberingAfterBreak="0">
    <w:nsid w:val="2D642429"/>
    <w:multiLevelType w:val="multilevel"/>
    <w:tmpl w:val="CAD01C86"/>
    <w:lvl w:ilvl="0">
      <w:start w:val="3"/>
      <w:numFmt w:val="decimal"/>
      <w:lvlText w:val="%1"/>
      <w:lvlJc w:val="left"/>
      <w:pPr>
        <w:ind w:left="360" w:hanging="360"/>
      </w:pPr>
      <w:rPr>
        <w:rFonts w:hint="default"/>
        <w:b/>
      </w:rPr>
    </w:lvl>
    <w:lvl w:ilvl="1">
      <w:start w:val="2"/>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9" w15:restartNumberingAfterBreak="0">
    <w:nsid w:val="2D6B22EC"/>
    <w:multiLevelType w:val="multilevel"/>
    <w:tmpl w:val="C11AAC76"/>
    <w:lvl w:ilvl="0">
      <w:start w:val="2"/>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1800"/>
        </w:tabs>
        <w:ind w:left="1800" w:hanging="72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10" w15:restartNumberingAfterBreak="0">
    <w:nsid w:val="324C4403"/>
    <w:multiLevelType w:val="hybridMultilevel"/>
    <w:tmpl w:val="CA465C44"/>
    <w:lvl w:ilvl="0" w:tplc="15745D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2BA364F"/>
    <w:multiLevelType w:val="multilevel"/>
    <w:tmpl w:val="70C6C044"/>
    <w:lvl w:ilvl="0">
      <w:start w:val="4"/>
      <w:numFmt w:val="decimal"/>
      <w:lvlText w:val="%1"/>
      <w:lvlJc w:val="left"/>
      <w:pPr>
        <w:ind w:left="450" w:hanging="450"/>
      </w:pPr>
      <w:rPr>
        <w:rFonts w:hint="default"/>
      </w:rPr>
    </w:lvl>
    <w:lvl w:ilvl="1">
      <w:start w:val="3"/>
      <w:numFmt w:val="decimal"/>
      <w:lvlText w:val="%1.%2"/>
      <w:lvlJc w:val="left"/>
      <w:pPr>
        <w:ind w:left="630" w:hanging="45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2" w15:restartNumberingAfterBreak="0">
    <w:nsid w:val="33417B7D"/>
    <w:multiLevelType w:val="multilevel"/>
    <w:tmpl w:val="88B4C870"/>
    <w:lvl w:ilvl="0">
      <w:start w:val="1"/>
      <w:numFmt w:val="decimal"/>
      <w:lvlText w:val="%1."/>
      <w:lvlJc w:val="left"/>
      <w:pPr>
        <w:ind w:left="1080" w:hanging="360"/>
      </w:pPr>
      <w:rPr>
        <w:rFonts w:hint="default"/>
      </w:rPr>
    </w:lvl>
    <w:lvl w:ilvl="1">
      <w:start w:val="1"/>
      <w:numFmt w:val="lowerLetter"/>
      <w:lvlText w:val="%2."/>
      <w:lvlJc w:val="left"/>
      <w:pPr>
        <w:ind w:left="1080" w:hanging="360"/>
      </w:pPr>
      <w:rPr>
        <w:rFonts w:hint="default"/>
        <w:b w:val="0"/>
        <w:bCs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3C001284"/>
    <w:multiLevelType w:val="hybridMultilevel"/>
    <w:tmpl w:val="8D42BB7C"/>
    <w:lvl w:ilvl="0" w:tplc="FC46AF46">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423CBB"/>
    <w:multiLevelType w:val="multilevel"/>
    <w:tmpl w:val="30F0BA88"/>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3FA9003D"/>
    <w:multiLevelType w:val="multilevel"/>
    <w:tmpl w:val="7238581E"/>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lowerLetter"/>
      <w:lvlText w:val="%3."/>
      <w:lvlJc w:val="left"/>
      <w:pPr>
        <w:ind w:left="2160" w:hanging="720"/>
      </w:pPr>
      <w:rPr>
        <w:rFonts w:ascii="Times New Roman" w:eastAsia="Times New Roman" w:hAnsi="Times New Roman" w:cs="Times New Roman"/>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5058139F"/>
    <w:multiLevelType w:val="hybridMultilevel"/>
    <w:tmpl w:val="223A4E66"/>
    <w:lvl w:ilvl="0" w:tplc="22F8FD7E">
      <w:start w:val="1"/>
      <w:numFmt w:val="lowerLetter"/>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F1874F0"/>
    <w:multiLevelType w:val="multilevel"/>
    <w:tmpl w:val="88B4C870"/>
    <w:lvl w:ilvl="0">
      <w:start w:val="1"/>
      <w:numFmt w:val="decimal"/>
      <w:lvlText w:val="%1."/>
      <w:lvlJc w:val="left"/>
      <w:pPr>
        <w:ind w:left="1080" w:hanging="360"/>
      </w:pPr>
      <w:rPr>
        <w:rFonts w:hint="default"/>
      </w:rPr>
    </w:lvl>
    <w:lvl w:ilvl="1">
      <w:start w:val="1"/>
      <w:numFmt w:val="lowerLetter"/>
      <w:lvlText w:val="%2."/>
      <w:lvlJc w:val="left"/>
      <w:pPr>
        <w:ind w:left="1080" w:hanging="360"/>
      </w:pPr>
      <w:rPr>
        <w:rFonts w:hint="default"/>
        <w:b w:val="0"/>
        <w:bCs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num w:numId="1">
    <w:abstractNumId w:val="9"/>
  </w:num>
  <w:num w:numId="2">
    <w:abstractNumId w:val="13"/>
  </w:num>
  <w:num w:numId="3">
    <w:abstractNumId w:val="0"/>
  </w:num>
  <w:num w:numId="4">
    <w:abstractNumId w:val="6"/>
  </w:num>
  <w:num w:numId="5">
    <w:abstractNumId w:val="17"/>
  </w:num>
  <w:num w:numId="6">
    <w:abstractNumId w:val="3"/>
  </w:num>
  <w:num w:numId="7">
    <w:abstractNumId w:val="12"/>
  </w:num>
  <w:num w:numId="8">
    <w:abstractNumId w:val="14"/>
  </w:num>
  <w:num w:numId="9">
    <w:abstractNumId w:val="8"/>
  </w:num>
  <w:num w:numId="10">
    <w:abstractNumId w:val="1"/>
  </w:num>
  <w:num w:numId="11">
    <w:abstractNumId w:val="11"/>
  </w:num>
  <w:num w:numId="12">
    <w:abstractNumId w:val="4"/>
  </w:num>
  <w:num w:numId="13">
    <w:abstractNumId w:val="15"/>
  </w:num>
  <w:num w:numId="14">
    <w:abstractNumId w:val="10"/>
  </w:num>
  <w:num w:numId="15">
    <w:abstractNumId w:val="16"/>
  </w:num>
  <w:num w:numId="16">
    <w:abstractNumId w:val="5"/>
  </w:num>
  <w:num w:numId="17">
    <w:abstractNumId w:val="7"/>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03"/>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AB"/>
    <w:rsid w:val="000034A1"/>
    <w:rsid w:val="0001019F"/>
    <w:rsid w:val="00010351"/>
    <w:rsid w:val="000111C4"/>
    <w:rsid w:val="00022278"/>
    <w:rsid w:val="000226FA"/>
    <w:rsid w:val="00026EAB"/>
    <w:rsid w:val="000343F5"/>
    <w:rsid w:val="00042F15"/>
    <w:rsid w:val="0004306E"/>
    <w:rsid w:val="00043DF4"/>
    <w:rsid w:val="0005391A"/>
    <w:rsid w:val="00070BFD"/>
    <w:rsid w:val="000737BE"/>
    <w:rsid w:val="0007678B"/>
    <w:rsid w:val="00077415"/>
    <w:rsid w:val="000A19A8"/>
    <w:rsid w:val="000A3982"/>
    <w:rsid w:val="000A48C1"/>
    <w:rsid w:val="000C1759"/>
    <w:rsid w:val="000C2F0A"/>
    <w:rsid w:val="000C4C38"/>
    <w:rsid w:val="000C5FA2"/>
    <w:rsid w:val="000C68A5"/>
    <w:rsid w:val="000D7198"/>
    <w:rsid w:val="000E140C"/>
    <w:rsid w:val="000E3F2B"/>
    <w:rsid w:val="000F1B72"/>
    <w:rsid w:val="000F1DF5"/>
    <w:rsid w:val="000F3F4F"/>
    <w:rsid w:val="000F6DD5"/>
    <w:rsid w:val="00111221"/>
    <w:rsid w:val="001144A1"/>
    <w:rsid w:val="001307B2"/>
    <w:rsid w:val="001309BB"/>
    <w:rsid w:val="001346A4"/>
    <w:rsid w:val="00134B9C"/>
    <w:rsid w:val="00137319"/>
    <w:rsid w:val="00161034"/>
    <w:rsid w:val="00161E12"/>
    <w:rsid w:val="00162A71"/>
    <w:rsid w:val="00163F8E"/>
    <w:rsid w:val="00183ECD"/>
    <w:rsid w:val="00190018"/>
    <w:rsid w:val="00191F66"/>
    <w:rsid w:val="001930E4"/>
    <w:rsid w:val="0019441C"/>
    <w:rsid w:val="00195B13"/>
    <w:rsid w:val="001A0940"/>
    <w:rsid w:val="001A51F0"/>
    <w:rsid w:val="001A6300"/>
    <w:rsid w:val="001B311F"/>
    <w:rsid w:val="001B3FBD"/>
    <w:rsid w:val="001B423B"/>
    <w:rsid w:val="001D5A6C"/>
    <w:rsid w:val="001F0813"/>
    <w:rsid w:val="001F1127"/>
    <w:rsid w:val="001F2B62"/>
    <w:rsid w:val="001F6995"/>
    <w:rsid w:val="0020195C"/>
    <w:rsid w:val="0020772D"/>
    <w:rsid w:val="002110E4"/>
    <w:rsid w:val="002124E2"/>
    <w:rsid w:val="002138C6"/>
    <w:rsid w:val="00226C20"/>
    <w:rsid w:val="00227AB4"/>
    <w:rsid w:val="00232AD6"/>
    <w:rsid w:val="002466E2"/>
    <w:rsid w:val="00250FDF"/>
    <w:rsid w:val="0028557B"/>
    <w:rsid w:val="00290117"/>
    <w:rsid w:val="002964EC"/>
    <w:rsid w:val="002A4188"/>
    <w:rsid w:val="002A679B"/>
    <w:rsid w:val="002A7849"/>
    <w:rsid w:val="002D3B70"/>
    <w:rsid w:val="002D73A6"/>
    <w:rsid w:val="002E1D48"/>
    <w:rsid w:val="002E3257"/>
    <w:rsid w:val="002E38F7"/>
    <w:rsid w:val="002F7265"/>
    <w:rsid w:val="00303729"/>
    <w:rsid w:val="00305934"/>
    <w:rsid w:val="0030630A"/>
    <w:rsid w:val="00311FCD"/>
    <w:rsid w:val="00312007"/>
    <w:rsid w:val="003127C1"/>
    <w:rsid w:val="00314CD6"/>
    <w:rsid w:val="0032672F"/>
    <w:rsid w:val="00337DE8"/>
    <w:rsid w:val="0034207C"/>
    <w:rsid w:val="003426CD"/>
    <w:rsid w:val="003427A0"/>
    <w:rsid w:val="00344A2A"/>
    <w:rsid w:val="00345787"/>
    <w:rsid w:val="00362C85"/>
    <w:rsid w:val="00364141"/>
    <w:rsid w:val="00372FCF"/>
    <w:rsid w:val="00373C1A"/>
    <w:rsid w:val="003B05EA"/>
    <w:rsid w:val="003C641C"/>
    <w:rsid w:val="003D0278"/>
    <w:rsid w:val="003E16C8"/>
    <w:rsid w:val="003E2856"/>
    <w:rsid w:val="003E485F"/>
    <w:rsid w:val="003E7DBB"/>
    <w:rsid w:val="003F2A95"/>
    <w:rsid w:val="003F3EBC"/>
    <w:rsid w:val="003F4FD4"/>
    <w:rsid w:val="003F58D4"/>
    <w:rsid w:val="00405AB6"/>
    <w:rsid w:val="00423852"/>
    <w:rsid w:val="00423DF9"/>
    <w:rsid w:val="00433693"/>
    <w:rsid w:val="0044241C"/>
    <w:rsid w:val="0045092E"/>
    <w:rsid w:val="0045182C"/>
    <w:rsid w:val="004639D8"/>
    <w:rsid w:val="0046446D"/>
    <w:rsid w:val="004665D0"/>
    <w:rsid w:val="00471980"/>
    <w:rsid w:val="0047548D"/>
    <w:rsid w:val="00480ABE"/>
    <w:rsid w:val="0048512B"/>
    <w:rsid w:val="00487A93"/>
    <w:rsid w:val="004B0462"/>
    <w:rsid w:val="004B4505"/>
    <w:rsid w:val="004C0312"/>
    <w:rsid w:val="004D1421"/>
    <w:rsid w:val="004D26E6"/>
    <w:rsid w:val="004D33A1"/>
    <w:rsid w:val="004D3FF2"/>
    <w:rsid w:val="004E0D34"/>
    <w:rsid w:val="004E64E9"/>
    <w:rsid w:val="0050328E"/>
    <w:rsid w:val="00513197"/>
    <w:rsid w:val="00530607"/>
    <w:rsid w:val="005334E9"/>
    <w:rsid w:val="00540648"/>
    <w:rsid w:val="00542F6B"/>
    <w:rsid w:val="00553152"/>
    <w:rsid w:val="00554B45"/>
    <w:rsid w:val="0055585E"/>
    <w:rsid w:val="00582D36"/>
    <w:rsid w:val="005837F3"/>
    <w:rsid w:val="0058642F"/>
    <w:rsid w:val="00590BAD"/>
    <w:rsid w:val="0059404D"/>
    <w:rsid w:val="005B1E37"/>
    <w:rsid w:val="005B53D6"/>
    <w:rsid w:val="005C23CD"/>
    <w:rsid w:val="005D16F3"/>
    <w:rsid w:val="005D5199"/>
    <w:rsid w:val="005D7A52"/>
    <w:rsid w:val="005E0333"/>
    <w:rsid w:val="005E1EF8"/>
    <w:rsid w:val="005E77EF"/>
    <w:rsid w:val="00604CC2"/>
    <w:rsid w:val="00605D3A"/>
    <w:rsid w:val="00607AFB"/>
    <w:rsid w:val="00616DB5"/>
    <w:rsid w:val="006237EE"/>
    <w:rsid w:val="00625C12"/>
    <w:rsid w:val="00633D98"/>
    <w:rsid w:val="00651849"/>
    <w:rsid w:val="00661278"/>
    <w:rsid w:val="006635A6"/>
    <w:rsid w:val="00694C86"/>
    <w:rsid w:val="006979F0"/>
    <w:rsid w:val="006A18E3"/>
    <w:rsid w:val="006A71BA"/>
    <w:rsid w:val="006C3D87"/>
    <w:rsid w:val="006C6EE6"/>
    <w:rsid w:val="006C76A6"/>
    <w:rsid w:val="006D079B"/>
    <w:rsid w:val="006D1D5B"/>
    <w:rsid w:val="006D76FC"/>
    <w:rsid w:val="006E2716"/>
    <w:rsid w:val="006F3B9B"/>
    <w:rsid w:val="006F4252"/>
    <w:rsid w:val="006F4A8A"/>
    <w:rsid w:val="00706CA1"/>
    <w:rsid w:val="007128C8"/>
    <w:rsid w:val="00724382"/>
    <w:rsid w:val="00731A32"/>
    <w:rsid w:val="007364B6"/>
    <w:rsid w:val="00741D4D"/>
    <w:rsid w:val="0074349B"/>
    <w:rsid w:val="00751189"/>
    <w:rsid w:val="00751CB5"/>
    <w:rsid w:val="007557E7"/>
    <w:rsid w:val="00763AA3"/>
    <w:rsid w:val="00774326"/>
    <w:rsid w:val="00775DB7"/>
    <w:rsid w:val="00775E3B"/>
    <w:rsid w:val="00776DCF"/>
    <w:rsid w:val="00777B9C"/>
    <w:rsid w:val="00781FF8"/>
    <w:rsid w:val="00785CDD"/>
    <w:rsid w:val="00792CF5"/>
    <w:rsid w:val="007A2DD3"/>
    <w:rsid w:val="007A462A"/>
    <w:rsid w:val="007B0273"/>
    <w:rsid w:val="007C0B74"/>
    <w:rsid w:val="007C6F58"/>
    <w:rsid w:val="007F0731"/>
    <w:rsid w:val="007F07CD"/>
    <w:rsid w:val="007F7900"/>
    <w:rsid w:val="00804F53"/>
    <w:rsid w:val="0080665F"/>
    <w:rsid w:val="00815AFF"/>
    <w:rsid w:val="00830D4E"/>
    <w:rsid w:val="0083149F"/>
    <w:rsid w:val="00836955"/>
    <w:rsid w:val="00836D5A"/>
    <w:rsid w:val="00852B23"/>
    <w:rsid w:val="00857DAE"/>
    <w:rsid w:val="00865890"/>
    <w:rsid w:val="008665B5"/>
    <w:rsid w:val="00867F76"/>
    <w:rsid w:val="0087295C"/>
    <w:rsid w:val="00874D2F"/>
    <w:rsid w:val="00880094"/>
    <w:rsid w:val="008832D7"/>
    <w:rsid w:val="008A0709"/>
    <w:rsid w:val="008A0A7C"/>
    <w:rsid w:val="008A4556"/>
    <w:rsid w:val="008A613A"/>
    <w:rsid w:val="008C6306"/>
    <w:rsid w:val="008E65E8"/>
    <w:rsid w:val="008F1455"/>
    <w:rsid w:val="00901AEF"/>
    <w:rsid w:val="0091063B"/>
    <w:rsid w:val="009150C9"/>
    <w:rsid w:val="00915F34"/>
    <w:rsid w:val="00924AA9"/>
    <w:rsid w:val="00934227"/>
    <w:rsid w:val="00954059"/>
    <w:rsid w:val="00956BD6"/>
    <w:rsid w:val="009615F6"/>
    <w:rsid w:val="00962094"/>
    <w:rsid w:val="0096212C"/>
    <w:rsid w:val="0096403C"/>
    <w:rsid w:val="00971C63"/>
    <w:rsid w:val="00974A35"/>
    <w:rsid w:val="009810DA"/>
    <w:rsid w:val="00982D16"/>
    <w:rsid w:val="00984771"/>
    <w:rsid w:val="009A1E3A"/>
    <w:rsid w:val="009B178A"/>
    <w:rsid w:val="009B218B"/>
    <w:rsid w:val="009B4DD6"/>
    <w:rsid w:val="009C11A5"/>
    <w:rsid w:val="009C457E"/>
    <w:rsid w:val="009C7167"/>
    <w:rsid w:val="009D1CCB"/>
    <w:rsid w:val="009D2113"/>
    <w:rsid w:val="009E6515"/>
    <w:rsid w:val="009F3340"/>
    <w:rsid w:val="009F3488"/>
    <w:rsid w:val="009F3F0B"/>
    <w:rsid w:val="009F437B"/>
    <w:rsid w:val="00A021CF"/>
    <w:rsid w:val="00A050A4"/>
    <w:rsid w:val="00A23651"/>
    <w:rsid w:val="00A341E9"/>
    <w:rsid w:val="00A35CE8"/>
    <w:rsid w:val="00A369CB"/>
    <w:rsid w:val="00A4572A"/>
    <w:rsid w:val="00A459E2"/>
    <w:rsid w:val="00A618A7"/>
    <w:rsid w:val="00A6658A"/>
    <w:rsid w:val="00A72D3F"/>
    <w:rsid w:val="00A74149"/>
    <w:rsid w:val="00A74349"/>
    <w:rsid w:val="00A7514E"/>
    <w:rsid w:val="00A76887"/>
    <w:rsid w:val="00A87370"/>
    <w:rsid w:val="00A900E2"/>
    <w:rsid w:val="00A90FBC"/>
    <w:rsid w:val="00A91B11"/>
    <w:rsid w:val="00A91E9E"/>
    <w:rsid w:val="00AA695B"/>
    <w:rsid w:val="00AB068C"/>
    <w:rsid w:val="00AB2A7C"/>
    <w:rsid w:val="00AB3226"/>
    <w:rsid w:val="00AC382F"/>
    <w:rsid w:val="00AC4EAC"/>
    <w:rsid w:val="00AD38E0"/>
    <w:rsid w:val="00AE2C66"/>
    <w:rsid w:val="00AF0DE6"/>
    <w:rsid w:val="00AF73CF"/>
    <w:rsid w:val="00B011BC"/>
    <w:rsid w:val="00B0130D"/>
    <w:rsid w:val="00B01D66"/>
    <w:rsid w:val="00B03F51"/>
    <w:rsid w:val="00B074EC"/>
    <w:rsid w:val="00B203C0"/>
    <w:rsid w:val="00B22F49"/>
    <w:rsid w:val="00B4085B"/>
    <w:rsid w:val="00B45BAE"/>
    <w:rsid w:val="00B54993"/>
    <w:rsid w:val="00B61692"/>
    <w:rsid w:val="00B65697"/>
    <w:rsid w:val="00B66331"/>
    <w:rsid w:val="00B7627F"/>
    <w:rsid w:val="00B9446C"/>
    <w:rsid w:val="00BA2853"/>
    <w:rsid w:val="00BA62E0"/>
    <w:rsid w:val="00BB4750"/>
    <w:rsid w:val="00BD54A2"/>
    <w:rsid w:val="00BD595E"/>
    <w:rsid w:val="00BE61D5"/>
    <w:rsid w:val="00BF22EF"/>
    <w:rsid w:val="00BF72C7"/>
    <w:rsid w:val="00C21A3E"/>
    <w:rsid w:val="00C22721"/>
    <w:rsid w:val="00C32C65"/>
    <w:rsid w:val="00C561FE"/>
    <w:rsid w:val="00C6042A"/>
    <w:rsid w:val="00C6182A"/>
    <w:rsid w:val="00C816EA"/>
    <w:rsid w:val="00CB0573"/>
    <w:rsid w:val="00CB24A5"/>
    <w:rsid w:val="00CB5974"/>
    <w:rsid w:val="00CC3192"/>
    <w:rsid w:val="00CC5443"/>
    <w:rsid w:val="00CD5D25"/>
    <w:rsid w:val="00CD7790"/>
    <w:rsid w:val="00CE180B"/>
    <w:rsid w:val="00D03CFE"/>
    <w:rsid w:val="00D06F2A"/>
    <w:rsid w:val="00D13F18"/>
    <w:rsid w:val="00D20A53"/>
    <w:rsid w:val="00D25CED"/>
    <w:rsid w:val="00D402CA"/>
    <w:rsid w:val="00D41FAD"/>
    <w:rsid w:val="00D43C21"/>
    <w:rsid w:val="00D46DC2"/>
    <w:rsid w:val="00D470DD"/>
    <w:rsid w:val="00D52AAB"/>
    <w:rsid w:val="00D77C75"/>
    <w:rsid w:val="00D81DB4"/>
    <w:rsid w:val="00D975C6"/>
    <w:rsid w:val="00D977AD"/>
    <w:rsid w:val="00DA3A62"/>
    <w:rsid w:val="00DA696C"/>
    <w:rsid w:val="00DC1D01"/>
    <w:rsid w:val="00DD0135"/>
    <w:rsid w:val="00DD2364"/>
    <w:rsid w:val="00DE25B0"/>
    <w:rsid w:val="00E00F29"/>
    <w:rsid w:val="00E01B9F"/>
    <w:rsid w:val="00E03894"/>
    <w:rsid w:val="00E055FB"/>
    <w:rsid w:val="00E15526"/>
    <w:rsid w:val="00E175E2"/>
    <w:rsid w:val="00E27B09"/>
    <w:rsid w:val="00E27BAF"/>
    <w:rsid w:val="00E3210F"/>
    <w:rsid w:val="00E55788"/>
    <w:rsid w:val="00E67841"/>
    <w:rsid w:val="00E707FE"/>
    <w:rsid w:val="00E75613"/>
    <w:rsid w:val="00E801A6"/>
    <w:rsid w:val="00E84764"/>
    <w:rsid w:val="00E86312"/>
    <w:rsid w:val="00E901CB"/>
    <w:rsid w:val="00E92C70"/>
    <w:rsid w:val="00E9481E"/>
    <w:rsid w:val="00EA2F18"/>
    <w:rsid w:val="00EA6377"/>
    <w:rsid w:val="00EB0458"/>
    <w:rsid w:val="00EB185A"/>
    <w:rsid w:val="00EC6577"/>
    <w:rsid w:val="00EC6D48"/>
    <w:rsid w:val="00ED21B8"/>
    <w:rsid w:val="00ED3CF3"/>
    <w:rsid w:val="00ED6BF1"/>
    <w:rsid w:val="00EE70F6"/>
    <w:rsid w:val="00F01E87"/>
    <w:rsid w:val="00F03E99"/>
    <w:rsid w:val="00F12CF1"/>
    <w:rsid w:val="00F150E4"/>
    <w:rsid w:val="00F31D5A"/>
    <w:rsid w:val="00F323D4"/>
    <w:rsid w:val="00F32BF9"/>
    <w:rsid w:val="00F345A9"/>
    <w:rsid w:val="00F37C17"/>
    <w:rsid w:val="00F4515B"/>
    <w:rsid w:val="00F4785A"/>
    <w:rsid w:val="00F51B74"/>
    <w:rsid w:val="00F73722"/>
    <w:rsid w:val="00F76492"/>
    <w:rsid w:val="00F86512"/>
    <w:rsid w:val="00F93A57"/>
    <w:rsid w:val="00FA73D7"/>
    <w:rsid w:val="00FB11B1"/>
    <w:rsid w:val="00FB13AC"/>
    <w:rsid w:val="00FC0D84"/>
    <w:rsid w:val="00FD7C4D"/>
    <w:rsid w:val="00FE49D5"/>
    <w:rsid w:val="00FF45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950FD1C"/>
  <w15:docId w15:val="{2BDB67AE-4F8B-43EB-8D9B-FF55F36C8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rFonts w:ascii="CG Times" w:hAnsi="CG Times" w:cs="CG Times"/>
      <w:sz w:val="24"/>
      <w:szCs w:val="24"/>
    </w:rPr>
  </w:style>
  <w:style w:type="paragraph" w:styleId="Heading1">
    <w:name w:val="heading 1"/>
    <w:basedOn w:val="Normal"/>
    <w:next w:val="Normal"/>
    <w:link w:val="Heading1Char"/>
    <w:uiPriority w:val="99"/>
    <w:qFormat/>
    <w:pPr>
      <w:outlineLvl w:val="0"/>
    </w:pPr>
  </w:style>
  <w:style w:type="paragraph" w:styleId="Heading2">
    <w:name w:val="heading 2"/>
    <w:basedOn w:val="Normal"/>
    <w:next w:val="Normal"/>
    <w:link w:val="Heading2Char"/>
    <w:uiPriority w:val="99"/>
    <w:qFormat/>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eastAsia="Times New Roman" w:hAnsi="Cambria" w:cs="Times New Roman"/>
      <w:b/>
      <w:bCs/>
      <w:kern w:val="32"/>
      <w:sz w:val="32"/>
      <w:szCs w:val="32"/>
    </w:rPr>
  </w:style>
  <w:style w:type="character" w:customStyle="1" w:styleId="Heading2Char">
    <w:name w:val="Heading 2 Char"/>
    <w:link w:val="Heading2"/>
    <w:uiPriority w:val="9"/>
    <w:semiHidden/>
    <w:locked/>
    <w:rPr>
      <w:rFonts w:ascii="Cambria" w:eastAsia="Times New Roman" w:hAnsi="Cambria" w:cs="Times New Roman"/>
      <w:b/>
      <w:bCs/>
      <w:i/>
      <w:iCs/>
      <w:sz w:val="28"/>
      <w:szCs w:val="28"/>
    </w:rPr>
  </w:style>
  <w:style w:type="paragraph" w:styleId="BodyTextIndent3">
    <w:name w:val="Body Text Indent 3"/>
    <w:basedOn w:val="Normal"/>
    <w:link w:val="BodyTextIndent3Char"/>
    <w:uiPriority w:val="99"/>
    <w:pPr>
      <w:widowControl/>
      <w:autoSpaceDE/>
      <w:autoSpaceDN/>
      <w:adjustRightInd/>
      <w:ind w:left="1440"/>
      <w:jc w:val="both"/>
    </w:pPr>
  </w:style>
  <w:style w:type="character" w:customStyle="1" w:styleId="BodyTextIndent3Char">
    <w:name w:val="Body Text Indent 3 Char"/>
    <w:link w:val="BodyTextIndent3"/>
    <w:uiPriority w:val="99"/>
    <w:locked/>
    <w:rPr>
      <w:rFonts w:ascii="CG Times" w:hAnsi="CG Times" w:cs="CG Times"/>
      <w:sz w:val="16"/>
      <w:szCs w:val="16"/>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semiHidden/>
    <w:locked/>
    <w:rPr>
      <w:rFonts w:ascii="CG Times" w:hAnsi="CG Times" w:cs="CG Times"/>
      <w:sz w:val="24"/>
      <w:szCs w:val="24"/>
    </w:rPr>
  </w:style>
  <w:style w:type="character" w:styleId="PageNumber">
    <w:name w:val="page number"/>
    <w:uiPriority w:val="99"/>
    <w:rPr>
      <w:rFonts w:cs="Times New Roman"/>
    </w:rPr>
  </w:style>
  <w:style w:type="paragraph" w:styleId="BalloonText">
    <w:name w:val="Balloon Text"/>
    <w:basedOn w:val="Normal"/>
    <w:link w:val="BalloonTextChar"/>
    <w:uiPriority w:val="99"/>
    <w:semiHidden/>
    <w:unhideWhenUsed/>
    <w:rsid w:val="00731A32"/>
    <w:rPr>
      <w:rFonts w:ascii="Tahoma" w:hAnsi="Tahoma" w:cs="Tahoma"/>
      <w:sz w:val="16"/>
      <w:szCs w:val="16"/>
    </w:rPr>
  </w:style>
  <w:style w:type="character" w:customStyle="1" w:styleId="BalloonTextChar">
    <w:name w:val="Balloon Text Char"/>
    <w:link w:val="BalloonText"/>
    <w:uiPriority w:val="99"/>
    <w:semiHidden/>
    <w:locked/>
    <w:rsid w:val="00731A32"/>
    <w:rPr>
      <w:rFonts w:ascii="Tahoma" w:hAnsi="Tahoma" w:cs="Tahoma"/>
      <w:sz w:val="16"/>
      <w:szCs w:val="16"/>
    </w:rPr>
  </w:style>
  <w:style w:type="character" w:styleId="CommentReference">
    <w:name w:val="annotation reference"/>
    <w:uiPriority w:val="99"/>
    <w:semiHidden/>
    <w:unhideWhenUsed/>
    <w:rsid w:val="00AC382F"/>
    <w:rPr>
      <w:sz w:val="16"/>
      <w:szCs w:val="16"/>
    </w:rPr>
  </w:style>
  <w:style w:type="paragraph" w:styleId="CommentText">
    <w:name w:val="annotation text"/>
    <w:basedOn w:val="Normal"/>
    <w:link w:val="CommentTextChar"/>
    <w:uiPriority w:val="99"/>
    <w:semiHidden/>
    <w:unhideWhenUsed/>
    <w:rsid w:val="00AC382F"/>
    <w:rPr>
      <w:sz w:val="20"/>
      <w:szCs w:val="20"/>
    </w:rPr>
  </w:style>
  <w:style w:type="character" w:customStyle="1" w:styleId="CommentTextChar">
    <w:name w:val="Comment Text Char"/>
    <w:link w:val="CommentText"/>
    <w:uiPriority w:val="99"/>
    <w:semiHidden/>
    <w:rsid w:val="00AC382F"/>
    <w:rPr>
      <w:rFonts w:ascii="CG Times" w:hAnsi="CG Times" w:cs="CG Times"/>
    </w:rPr>
  </w:style>
  <w:style w:type="paragraph" w:styleId="CommentSubject">
    <w:name w:val="annotation subject"/>
    <w:basedOn w:val="CommentText"/>
    <w:next w:val="CommentText"/>
    <w:link w:val="CommentSubjectChar"/>
    <w:uiPriority w:val="99"/>
    <w:semiHidden/>
    <w:unhideWhenUsed/>
    <w:rsid w:val="00AC382F"/>
    <w:rPr>
      <w:b/>
      <w:bCs/>
    </w:rPr>
  </w:style>
  <w:style w:type="character" w:customStyle="1" w:styleId="CommentSubjectChar">
    <w:name w:val="Comment Subject Char"/>
    <w:link w:val="CommentSubject"/>
    <w:uiPriority w:val="99"/>
    <w:semiHidden/>
    <w:rsid w:val="00AC382F"/>
    <w:rPr>
      <w:rFonts w:ascii="CG Times" w:hAnsi="CG Times" w:cs="CG Times"/>
      <w:b/>
      <w:bCs/>
    </w:rPr>
  </w:style>
  <w:style w:type="paragraph" w:styleId="Revision">
    <w:name w:val="Revision"/>
    <w:hidden/>
    <w:uiPriority w:val="99"/>
    <w:semiHidden/>
    <w:rsid w:val="00B074EC"/>
    <w:rPr>
      <w:rFonts w:ascii="CG Times" w:hAnsi="CG Times" w:cs="CG Times"/>
      <w:sz w:val="24"/>
      <w:szCs w:val="24"/>
    </w:rPr>
  </w:style>
  <w:style w:type="paragraph" w:styleId="ListParagraph">
    <w:name w:val="List Paragraph"/>
    <w:basedOn w:val="Normal"/>
    <w:uiPriority w:val="34"/>
    <w:qFormat/>
    <w:rsid w:val="00AB3226"/>
    <w:pPr>
      <w:ind w:left="720"/>
      <w:contextualSpacing/>
    </w:pPr>
  </w:style>
  <w:style w:type="character" w:styleId="Hyperlink">
    <w:name w:val="Hyperlink"/>
    <w:basedOn w:val="DefaultParagraphFont"/>
    <w:uiPriority w:val="99"/>
    <w:unhideWhenUsed/>
    <w:rsid w:val="00D03CFE"/>
    <w:rPr>
      <w:color w:val="0000FF" w:themeColor="hyperlink"/>
      <w:u w:val="single"/>
    </w:rPr>
  </w:style>
  <w:style w:type="table" w:styleId="TableGrid">
    <w:name w:val="Table Grid"/>
    <w:basedOn w:val="TableNormal"/>
    <w:uiPriority w:val="39"/>
    <w:rsid w:val="00694C86"/>
    <w:pPr>
      <w:ind w:left="1440" w:hanging="360"/>
    </w:pPr>
    <w:rPr>
      <w:rFonts w:ascii="Arial" w:eastAsiaTheme="minorHAnsi"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E7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7801349">
      <w:bodyDiv w:val="1"/>
      <w:marLeft w:val="0"/>
      <w:marRight w:val="0"/>
      <w:marTop w:val="0"/>
      <w:marBottom w:val="0"/>
      <w:divBdr>
        <w:top w:val="none" w:sz="0" w:space="0" w:color="auto"/>
        <w:left w:val="none" w:sz="0" w:space="0" w:color="auto"/>
        <w:bottom w:val="none" w:sz="0" w:space="0" w:color="auto"/>
        <w:right w:val="none" w:sz="0" w:space="0" w:color="auto"/>
      </w:divBdr>
    </w:div>
    <w:div w:id="821166873">
      <w:bodyDiv w:val="1"/>
      <w:marLeft w:val="0"/>
      <w:marRight w:val="0"/>
      <w:marTop w:val="0"/>
      <w:marBottom w:val="0"/>
      <w:divBdr>
        <w:top w:val="none" w:sz="0" w:space="0" w:color="auto"/>
        <w:left w:val="none" w:sz="0" w:space="0" w:color="auto"/>
        <w:bottom w:val="none" w:sz="0" w:space="0" w:color="auto"/>
        <w:right w:val="none" w:sz="0" w:space="0" w:color="auto"/>
      </w:divBdr>
    </w:div>
    <w:div w:id="895555394">
      <w:bodyDiv w:val="1"/>
      <w:marLeft w:val="0"/>
      <w:marRight w:val="0"/>
      <w:marTop w:val="0"/>
      <w:marBottom w:val="0"/>
      <w:divBdr>
        <w:top w:val="none" w:sz="0" w:space="0" w:color="auto"/>
        <w:left w:val="none" w:sz="0" w:space="0" w:color="auto"/>
        <w:bottom w:val="none" w:sz="0" w:space="0" w:color="auto"/>
        <w:right w:val="none" w:sz="0" w:space="0" w:color="auto"/>
      </w:divBdr>
    </w:div>
    <w:div w:id="1537162859">
      <w:bodyDiv w:val="1"/>
      <w:marLeft w:val="0"/>
      <w:marRight w:val="0"/>
      <w:marTop w:val="0"/>
      <w:marBottom w:val="0"/>
      <w:divBdr>
        <w:top w:val="none" w:sz="0" w:space="0" w:color="auto"/>
        <w:left w:val="none" w:sz="0" w:space="0" w:color="auto"/>
        <w:bottom w:val="none" w:sz="0" w:space="0" w:color="auto"/>
        <w:right w:val="none" w:sz="0" w:space="0" w:color="auto"/>
      </w:divBdr>
    </w:div>
    <w:div w:id="1854151701">
      <w:bodyDiv w:val="1"/>
      <w:marLeft w:val="0"/>
      <w:marRight w:val="0"/>
      <w:marTop w:val="0"/>
      <w:marBottom w:val="0"/>
      <w:divBdr>
        <w:top w:val="none" w:sz="0" w:space="0" w:color="auto"/>
        <w:left w:val="none" w:sz="0" w:space="0" w:color="auto"/>
        <w:bottom w:val="none" w:sz="0" w:space="0" w:color="auto"/>
        <w:right w:val="none" w:sz="0" w:space="0" w:color="auto"/>
      </w:divBdr>
    </w:div>
    <w:div w:id="1880581074">
      <w:marLeft w:val="0"/>
      <w:marRight w:val="0"/>
      <w:marTop w:val="0"/>
      <w:marBottom w:val="0"/>
      <w:divBdr>
        <w:top w:val="none" w:sz="0" w:space="0" w:color="auto"/>
        <w:left w:val="none" w:sz="0" w:space="0" w:color="auto"/>
        <w:bottom w:val="none" w:sz="0" w:space="0" w:color="auto"/>
        <w:right w:val="none" w:sz="0" w:space="0" w:color="auto"/>
      </w:divBdr>
    </w:div>
    <w:div w:id="1880581075">
      <w:marLeft w:val="0"/>
      <w:marRight w:val="0"/>
      <w:marTop w:val="0"/>
      <w:marBottom w:val="0"/>
      <w:divBdr>
        <w:top w:val="none" w:sz="0" w:space="0" w:color="auto"/>
        <w:left w:val="none" w:sz="0" w:space="0" w:color="auto"/>
        <w:bottom w:val="none" w:sz="0" w:space="0" w:color="auto"/>
        <w:right w:val="none" w:sz="0" w:space="0" w:color="auto"/>
      </w:divBdr>
    </w:div>
    <w:div w:id="1880581076">
      <w:marLeft w:val="0"/>
      <w:marRight w:val="0"/>
      <w:marTop w:val="0"/>
      <w:marBottom w:val="0"/>
      <w:divBdr>
        <w:top w:val="none" w:sz="0" w:space="0" w:color="auto"/>
        <w:left w:val="none" w:sz="0" w:space="0" w:color="auto"/>
        <w:bottom w:val="none" w:sz="0" w:space="0" w:color="auto"/>
        <w:right w:val="none" w:sz="0" w:space="0" w:color="auto"/>
      </w:divBdr>
    </w:div>
    <w:div w:id="1880581077">
      <w:marLeft w:val="0"/>
      <w:marRight w:val="0"/>
      <w:marTop w:val="0"/>
      <w:marBottom w:val="0"/>
      <w:divBdr>
        <w:top w:val="none" w:sz="0" w:space="0" w:color="auto"/>
        <w:left w:val="none" w:sz="0" w:space="0" w:color="auto"/>
        <w:bottom w:val="none" w:sz="0" w:space="0" w:color="auto"/>
        <w:right w:val="none" w:sz="0" w:space="0" w:color="auto"/>
      </w:divBdr>
    </w:div>
    <w:div w:id="1880581078">
      <w:marLeft w:val="0"/>
      <w:marRight w:val="0"/>
      <w:marTop w:val="0"/>
      <w:marBottom w:val="0"/>
      <w:divBdr>
        <w:top w:val="none" w:sz="0" w:space="0" w:color="auto"/>
        <w:left w:val="none" w:sz="0" w:space="0" w:color="auto"/>
        <w:bottom w:val="none" w:sz="0" w:space="0" w:color="auto"/>
        <w:right w:val="none" w:sz="0" w:space="0" w:color="auto"/>
      </w:divBdr>
    </w:div>
    <w:div w:id="1880581079">
      <w:marLeft w:val="0"/>
      <w:marRight w:val="0"/>
      <w:marTop w:val="0"/>
      <w:marBottom w:val="0"/>
      <w:divBdr>
        <w:top w:val="none" w:sz="0" w:space="0" w:color="auto"/>
        <w:left w:val="none" w:sz="0" w:space="0" w:color="auto"/>
        <w:bottom w:val="none" w:sz="0" w:space="0" w:color="auto"/>
        <w:right w:val="none" w:sz="0" w:space="0" w:color="auto"/>
      </w:divBdr>
    </w:div>
    <w:div w:id="188058108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horeflex.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13BF9-1880-4649-8B83-1C0AC01A3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8</Pages>
  <Words>2825</Words>
  <Characters>16106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ARMORFLEX® REVETMENT SYSTEM</vt:lpstr>
    </vt:vector>
  </TitlesOfParts>
  <Company>Contech Engineered Solutions LLC</Company>
  <LinksUpToDate>false</LinksUpToDate>
  <CharactersWithSpaces>18894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ARMORFLEX® REVETMENT SYSTEM</dc:title>
  <dc:creator>Stovall, Matthew</dc:creator>
  <cp:lastModifiedBy>Jay Richardson</cp:lastModifiedBy>
  <cp:revision>40</cp:revision>
  <cp:lastPrinted>2021-02-03T21:45:00Z</cp:lastPrinted>
  <dcterms:created xsi:type="dcterms:W3CDTF">2021-02-18T21:05:00Z</dcterms:created>
  <dcterms:modified xsi:type="dcterms:W3CDTF">2021-02-22T21:01:00Z</dcterms:modified>
</cp:coreProperties>
</file>